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9B861" w14:textId="77777777" w:rsidR="00D26965" w:rsidRPr="003755F6" w:rsidRDefault="00DB6EC5" w:rsidP="00F04093">
      <w:pPr>
        <w:spacing w:line="276" w:lineRule="auto"/>
        <w:rPr>
          <w:rFonts w:cstheme="minorHAnsi"/>
          <w:lang w:val="en-GB"/>
        </w:rPr>
      </w:pPr>
      <w:r w:rsidRPr="003755F6">
        <w:rPr>
          <w:rFonts w:cstheme="minorHAnsi"/>
          <w:noProof/>
        </w:rPr>
        <w:drawing>
          <wp:anchor distT="0" distB="0" distL="114300" distR="114300" simplePos="0" relativeHeight="2" behindDoc="0" locked="0" layoutInCell="1" allowOverlap="1" wp14:anchorId="5CDA02E9" wp14:editId="32AE9F4E">
            <wp:simplePos x="0" y="0"/>
            <wp:positionH relativeFrom="column">
              <wp:posOffset>-304800</wp:posOffset>
            </wp:positionH>
            <wp:positionV relativeFrom="paragraph">
              <wp:posOffset>-571500</wp:posOffset>
            </wp:positionV>
            <wp:extent cx="1447800" cy="67246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1447800" cy="672465"/>
                    </a:xfrm>
                    <a:prstGeom prst="rect">
                      <a:avLst/>
                    </a:prstGeom>
                  </pic:spPr>
                </pic:pic>
              </a:graphicData>
            </a:graphic>
          </wp:anchor>
        </w:drawing>
      </w:r>
    </w:p>
    <w:p w14:paraId="17B32919" w14:textId="60909A56" w:rsidR="00D26965" w:rsidRPr="003755F6" w:rsidRDefault="00DB6EC5" w:rsidP="00FE630B">
      <w:pPr>
        <w:spacing w:line="276" w:lineRule="auto"/>
        <w:jc w:val="center"/>
        <w:rPr>
          <w:rFonts w:cstheme="minorHAnsi"/>
          <w:b/>
          <w:lang w:val="en-GB"/>
        </w:rPr>
      </w:pPr>
      <w:r w:rsidRPr="003755F6">
        <w:rPr>
          <w:rFonts w:cstheme="minorHAnsi"/>
          <w:b/>
          <w:lang w:val="en-GB"/>
        </w:rPr>
        <w:t xml:space="preserve">TERMS OF REFERENCE FOR </w:t>
      </w:r>
      <w:r w:rsidR="00FE630B">
        <w:rPr>
          <w:rFonts w:cstheme="minorHAnsi"/>
          <w:b/>
          <w:lang w:val="en-GB"/>
        </w:rPr>
        <w:t>INDIVIDUAL CONSULTANT</w:t>
      </w:r>
    </w:p>
    <w:tbl>
      <w:tblPr>
        <w:tblW w:w="10530" w:type="dxa"/>
        <w:tblInd w:w="-56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177" w:type="dxa"/>
          <w:right w:w="177" w:type="dxa"/>
        </w:tblCellMar>
        <w:tblLook w:val="0000" w:firstRow="0" w:lastRow="0" w:firstColumn="0" w:lastColumn="0" w:noHBand="0" w:noVBand="0"/>
      </w:tblPr>
      <w:tblGrid>
        <w:gridCol w:w="2767"/>
        <w:gridCol w:w="7763"/>
      </w:tblGrid>
      <w:tr w:rsidR="00D26965" w:rsidRPr="003755F6" w14:paraId="5A146DD1" w14:textId="77777777" w:rsidTr="003A0C06">
        <w:trPr>
          <w:trHeight w:val="169"/>
        </w:trPr>
        <w:tc>
          <w:tcPr>
            <w:tcW w:w="10530" w:type="dxa"/>
            <w:gridSpan w:val="2"/>
            <w:tcBorders>
              <w:top w:val="double" w:sz="6" w:space="0" w:color="000000"/>
              <w:left w:val="double" w:sz="6" w:space="0" w:color="000000"/>
              <w:bottom w:val="double" w:sz="6" w:space="0" w:color="000000"/>
              <w:right w:val="double" w:sz="6" w:space="0" w:color="000000"/>
            </w:tcBorders>
            <w:shd w:val="clear" w:color="auto" w:fill="E6E6E6"/>
          </w:tcPr>
          <w:p w14:paraId="4F3C5EFA" w14:textId="2C63B5F7" w:rsidR="00D26965" w:rsidRPr="003755F6" w:rsidRDefault="00DB6EC5" w:rsidP="00E87439">
            <w:pPr>
              <w:tabs>
                <w:tab w:val="left" w:pos="990"/>
              </w:tabs>
              <w:snapToGrid w:val="0"/>
              <w:spacing w:after="0" w:line="276" w:lineRule="auto"/>
              <w:jc w:val="center"/>
              <w:rPr>
                <w:rFonts w:cstheme="minorHAnsi"/>
                <w:b/>
              </w:rPr>
            </w:pPr>
            <w:r w:rsidRPr="003755F6">
              <w:rPr>
                <w:rFonts w:cstheme="minorHAnsi"/>
                <w:b/>
                <w:lang w:val="en-GB"/>
              </w:rPr>
              <w:t>National</w:t>
            </w:r>
            <w:r w:rsidR="00FB5007" w:rsidRPr="003755F6">
              <w:rPr>
                <w:rFonts w:cstheme="minorHAnsi"/>
                <w:b/>
                <w:lang w:val="en-GB"/>
              </w:rPr>
              <w:t xml:space="preserve"> </w:t>
            </w:r>
            <w:r w:rsidRPr="003755F6">
              <w:rPr>
                <w:rFonts w:cstheme="minorHAnsi"/>
                <w:b/>
              </w:rPr>
              <w:t xml:space="preserve">Consultant </w:t>
            </w:r>
            <w:r w:rsidR="00586A27">
              <w:rPr>
                <w:rFonts w:cstheme="minorHAnsi"/>
                <w:b/>
              </w:rPr>
              <w:t xml:space="preserve">to support </w:t>
            </w:r>
            <w:r w:rsidR="00D51808">
              <w:rPr>
                <w:rFonts w:cstheme="minorHAnsi"/>
                <w:b/>
              </w:rPr>
              <w:t xml:space="preserve">the Global </w:t>
            </w:r>
            <w:r w:rsidR="0006519C">
              <w:rPr>
                <w:rFonts w:cstheme="minorHAnsi"/>
                <w:b/>
              </w:rPr>
              <w:t xml:space="preserve">Gender Biased Sex Selection </w:t>
            </w:r>
            <w:r w:rsidR="00E87439">
              <w:rPr>
                <w:rFonts w:cstheme="minorHAnsi"/>
                <w:b/>
              </w:rPr>
              <w:t xml:space="preserve">(GBSS) </w:t>
            </w:r>
            <w:r w:rsidR="0006519C">
              <w:rPr>
                <w:rFonts w:cstheme="minorHAnsi"/>
                <w:b/>
              </w:rPr>
              <w:t xml:space="preserve">and </w:t>
            </w:r>
            <w:r w:rsidR="005A598F">
              <w:rPr>
                <w:rFonts w:cstheme="minorHAnsi"/>
                <w:b/>
              </w:rPr>
              <w:t xml:space="preserve">Mental Health and Psychosocial </w:t>
            </w:r>
            <w:r w:rsidR="00E87439">
              <w:rPr>
                <w:rFonts w:cstheme="minorHAnsi"/>
                <w:b/>
              </w:rPr>
              <w:t>Support ( MHPSS)</w:t>
            </w:r>
            <w:r w:rsidR="0006519C">
              <w:rPr>
                <w:rFonts w:cstheme="minorHAnsi"/>
                <w:b/>
              </w:rPr>
              <w:t xml:space="preserve"> </w:t>
            </w:r>
          </w:p>
        </w:tc>
      </w:tr>
      <w:tr w:rsidR="00D26965" w:rsidRPr="003755F6" w14:paraId="49659CF9" w14:textId="77777777" w:rsidTr="003A0C06">
        <w:trPr>
          <w:trHeight w:val="113"/>
        </w:trPr>
        <w:tc>
          <w:tcPr>
            <w:tcW w:w="2767" w:type="dxa"/>
            <w:tcBorders>
              <w:top w:val="single" w:sz="6" w:space="0" w:color="000000"/>
              <w:left w:val="double" w:sz="6" w:space="0" w:color="000000"/>
              <w:bottom w:val="single" w:sz="4" w:space="0" w:color="000000"/>
            </w:tcBorders>
            <w:shd w:val="clear" w:color="auto" w:fill="auto"/>
          </w:tcPr>
          <w:p w14:paraId="5CC5D253" w14:textId="77777777" w:rsidR="00D26965" w:rsidRPr="003755F6" w:rsidRDefault="00DB6EC5" w:rsidP="00F04093">
            <w:pPr>
              <w:tabs>
                <w:tab w:val="left" w:pos="-720"/>
              </w:tabs>
              <w:suppressAutoHyphens/>
              <w:spacing w:before="40" w:after="0" w:line="276" w:lineRule="auto"/>
              <w:rPr>
                <w:rFonts w:cstheme="minorHAnsi"/>
                <w:b/>
              </w:rPr>
            </w:pPr>
            <w:r w:rsidRPr="003755F6">
              <w:rPr>
                <w:rFonts w:cstheme="minorHAnsi"/>
                <w:b/>
              </w:rPr>
              <w:t>Hiring Office:</w:t>
            </w:r>
          </w:p>
        </w:tc>
        <w:tc>
          <w:tcPr>
            <w:tcW w:w="7763" w:type="dxa"/>
            <w:tcBorders>
              <w:top w:val="single" w:sz="6" w:space="0" w:color="000000"/>
              <w:left w:val="single" w:sz="6" w:space="0" w:color="000000"/>
              <w:bottom w:val="single" w:sz="4" w:space="0" w:color="000000"/>
              <w:right w:val="double" w:sz="6" w:space="0" w:color="000000"/>
            </w:tcBorders>
            <w:shd w:val="clear" w:color="auto" w:fill="auto"/>
          </w:tcPr>
          <w:p w14:paraId="25911B19" w14:textId="77777777" w:rsidR="00D26965" w:rsidRDefault="00DB6EC5" w:rsidP="00F04093">
            <w:pPr>
              <w:snapToGrid w:val="0"/>
              <w:spacing w:after="0" w:line="276" w:lineRule="auto"/>
              <w:jc w:val="both"/>
              <w:rPr>
                <w:rFonts w:cstheme="minorHAnsi"/>
                <w:bCs/>
              </w:rPr>
            </w:pPr>
            <w:r w:rsidRPr="003755F6">
              <w:rPr>
                <w:rFonts w:cstheme="minorHAnsi"/>
                <w:bCs/>
              </w:rPr>
              <w:t xml:space="preserve">Country Office of UNFPA Bangladesh </w:t>
            </w:r>
          </w:p>
          <w:p w14:paraId="2C22AD78" w14:textId="77777777" w:rsidR="00BB3CD5" w:rsidRPr="003755F6" w:rsidRDefault="00BB3CD5" w:rsidP="00F04093">
            <w:pPr>
              <w:snapToGrid w:val="0"/>
              <w:spacing w:after="0" w:line="276" w:lineRule="auto"/>
              <w:jc w:val="both"/>
              <w:rPr>
                <w:rFonts w:cstheme="minorHAnsi"/>
                <w:bCs/>
              </w:rPr>
            </w:pPr>
          </w:p>
        </w:tc>
      </w:tr>
      <w:tr w:rsidR="00D26965" w:rsidRPr="003755F6" w14:paraId="6A3DE9B7" w14:textId="77777777" w:rsidTr="003A0C06">
        <w:trPr>
          <w:trHeight w:val="113"/>
        </w:trPr>
        <w:tc>
          <w:tcPr>
            <w:tcW w:w="2767" w:type="dxa"/>
            <w:tcBorders>
              <w:top w:val="single" w:sz="6" w:space="0" w:color="000000"/>
              <w:left w:val="double" w:sz="6" w:space="0" w:color="000000"/>
              <w:bottom w:val="single" w:sz="6" w:space="0" w:color="000000"/>
            </w:tcBorders>
            <w:shd w:val="clear" w:color="auto" w:fill="auto"/>
          </w:tcPr>
          <w:p w14:paraId="5A43E821" w14:textId="51CF0473" w:rsidR="00D26965" w:rsidRPr="003755F6" w:rsidRDefault="00C02EA1" w:rsidP="00F04093">
            <w:pPr>
              <w:tabs>
                <w:tab w:val="left" w:pos="-720"/>
              </w:tabs>
              <w:suppressAutoHyphens/>
              <w:spacing w:before="40" w:after="0" w:line="276" w:lineRule="auto"/>
              <w:rPr>
                <w:rFonts w:cstheme="minorHAnsi"/>
                <w:b/>
              </w:rPr>
            </w:pPr>
            <w:r w:rsidRPr="003755F6">
              <w:rPr>
                <w:rFonts w:cstheme="minorHAnsi"/>
                <w:b/>
              </w:rPr>
              <w:t>Background and Purpose of the assignment</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232F006E" w14:textId="1EF6A4A6" w:rsidR="001A554E" w:rsidRDefault="00C93371" w:rsidP="00F04093">
            <w:pPr>
              <w:spacing w:line="276" w:lineRule="auto"/>
              <w:rPr>
                <w:highlight w:val="white"/>
              </w:rPr>
            </w:pPr>
            <w:r>
              <w:rPr>
                <w:rFonts w:cstheme="minorHAnsi"/>
              </w:rPr>
              <w:t>Th</w:t>
            </w:r>
            <w:r w:rsidRPr="003755F6">
              <w:rPr>
                <w:rFonts w:cstheme="minorHAnsi"/>
              </w:rPr>
              <w:t>e purpose of this consultancy is to</w:t>
            </w:r>
            <w:r w:rsidR="00786B27">
              <w:rPr>
                <w:rFonts w:cstheme="minorHAnsi"/>
              </w:rPr>
              <w:t xml:space="preserve"> help</w:t>
            </w:r>
            <w:r w:rsidRPr="003755F6">
              <w:rPr>
                <w:rFonts w:cstheme="minorHAnsi"/>
              </w:rPr>
              <w:t xml:space="preserve"> </w:t>
            </w:r>
            <w:r w:rsidR="001A554E">
              <w:rPr>
                <w:rFonts w:cstheme="minorHAnsi"/>
              </w:rPr>
              <w:t xml:space="preserve">the Gender Unit </w:t>
            </w:r>
            <w:r w:rsidR="001A554E" w:rsidRPr="003755F6">
              <w:rPr>
                <w:rFonts w:cstheme="minorHAnsi"/>
              </w:rPr>
              <w:t>in</w:t>
            </w:r>
            <w:r w:rsidR="00C3316F">
              <w:rPr>
                <w:rFonts w:cstheme="minorHAnsi"/>
              </w:rPr>
              <w:t xml:space="preserve"> the country office </w:t>
            </w:r>
            <w:r w:rsidR="001E423D">
              <w:rPr>
                <w:rFonts w:cstheme="minorHAnsi"/>
              </w:rPr>
              <w:t xml:space="preserve">with the implementation of the global project on </w:t>
            </w:r>
            <w:r w:rsidR="001E423D" w:rsidRPr="00FE630B">
              <w:rPr>
                <w:rFonts w:cstheme="minorHAnsi"/>
                <w:b/>
              </w:rPr>
              <w:t>Gender-Biased Sex Selection</w:t>
            </w:r>
            <w:r w:rsidR="001E423D">
              <w:rPr>
                <w:rFonts w:cstheme="minorHAnsi"/>
              </w:rPr>
              <w:t xml:space="preserve"> </w:t>
            </w:r>
            <w:r w:rsidR="001E423D" w:rsidRPr="00FE630B">
              <w:rPr>
                <w:rFonts w:cstheme="minorHAnsi"/>
                <w:b/>
              </w:rPr>
              <w:t>(GBSS)</w:t>
            </w:r>
            <w:r w:rsidR="001E423D">
              <w:rPr>
                <w:rFonts w:cstheme="minorHAnsi"/>
              </w:rPr>
              <w:t xml:space="preserve"> and </w:t>
            </w:r>
            <w:r w:rsidR="005A598F">
              <w:rPr>
                <w:rFonts w:cstheme="minorHAnsi"/>
              </w:rPr>
              <w:t xml:space="preserve">undertaking </w:t>
            </w:r>
            <w:r w:rsidR="00E87439">
              <w:rPr>
                <w:highlight w:val="white"/>
              </w:rPr>
              <w:t xml:space="preserve">community-level </w:t>
            </w:r>
            <w:r w:rsidR="001A554E">
              <w:rPr>
                <w:rFonts w:cstheme="minorHAnsi"/>
              </w:rPr>
              <w:t>“</w:t>
            </w:r>
            <w:r w:rsidR="005A598F">
              <w:rPr>
                <w:rFonts w:cstheme="minorHAnsi"/>
                <w:b/>
              </w:rPr>
              <w:t xml:space="preserve">Mental Health </w:t>
            </w:r>
            <w:r w:rsidR="005A598F">
              <w:rPr>
                <w:rFonts w:cstheme="minorHAnsi"/>
                <w:b/>
              </w:rPr>
              <w:t xml:space="preserve">and </w:t>
            </w:r>
            <w:r w:rsidR="00E87439">
              <w:rPr>
                <w:rFonts w:cstheme="minorHAnsi"/>
                <w:b/>
              </w:rPr>
              <w:t>Psychosocial Support (MHPSS)</w:t>
            </w:r>
            <w:r w:rsidR="005A598F">
              <w:rPr>
                <w:rFonts w:cstheme="minorHAnsi"/>
                <w:b/>
              </w:rPr>
              <w:t xml:space="preserve">” </w:t>
            </w:r>
            <w:r w:rsidR="005A598F" w:rsidRPr="005A598F">
              <w:rPr>
                <w:rFonts w:cstheme="minorHAnsi"/>
              </w:rPr>
              <w:t>intervention is development and humanitarian settings for the survivors of the gender based violence (GBV</w:t>
            </w:r>
            <w:r w:rsidR="00E87439">
              <w:rPr>
                <w:rFonts w:cstheme="minorHAnsi"/>
              </w:rPr>
              <w:t xml:space="preserve">) </w:t>
            </w:r>
            <w:r w:rsidR="001A554E">
              <w:rPr>
                <w:highlight w:val="white"/>
              </w:rPr>
              <w:t>in selected areas of Bangladesh.</w:t>
            </w:r>
          </w:p>
          <w:p w14:paraId="2658AD00" w14:textId="1CDA0B13" w:rsidR="0006519C" w:rsidRPr="00FE630B" w:rsidRDefault="0006519C" w:rsidP="00FE630B">
            <w:pPr>
              <w:spacing w:before="120" w:after="120" w:line="240" w:lineRule="auto"/>
              <w:jc w:val="both"/>
            </w:pPr>
            <w:r>
              <w:t xml:space="preserve">Under the global project on </w:t>
            </w:r>
            <w:r w:rsidR="001E423D">
              <w:t>GBSS</w:t>
            </w:r>
            <w:r>
              <w:t xml:space="preserve">, UNFPA contributes to strengthening evidence-based national policies and programmes in addressing son preference, low value of girls and gender inequalities resulting in gender-biased sex selection in countries, </w:t>
            </w:r>
            <w:r w:rsidR="001E423D">
              <w:t xml:space="preserve">and </w:t>
            </w:r>
            <w:r>
              <w:t xml:space="preserve">engaging with regional and national partners for both conceptual development of interventions as well as their implementation. Through this project, UNFPA works to strengthen the existing knowledge base on </w:t>
            </w:r>
            <w:r w:rsidR="001E423D">
              <w:t xml:space="preserve">the </w:t>
            </w:r>
            <w:r>
              <w:t xml:space="preserve">sex ratio imbalance through demographic, socio-cultural, operational and policy research at the national level, while building the multi-stakeholder and multi-sectoral capacity for advocacy, development, implementation and monitoring and evaluation of policies and programmes to address sex selection/son preference in Bangladesh. </w:t>
            </w:r>
          </w:p>
          <w:p w14:paraId="1CF01D6F" w14:textId="407F606B" w:rsidR="001A554E" w:rsidRDefault="001A554E" w:rsidP="00F04093">
            <w:pPr>
              <w:spacing w:line="276" w:lineRule="auto"/>
              <w:jc w:val="both"/>
            </w:pPr>
            <w:r>
              <w:t xml:space="preserve">Despite a high prevalence of </w:t>
            </w:r>
            <w:r w:rsidR="00786B27">
              <w:t>GBV</w:t>
            </w:r>
            <w:r>
              <w:t xml:space="preserve">, </w:t>
            </w:r>
            <w:r w:rsidR="00786B27">
              <w:t xml:space="preserve">there is very scant </w:t>
            </w:r>
            <w:r>
              <w:t xml:space="preserve">availability of Psychosocial Support (PSS) service options for GBV survivors in Bangladesh. With </w:t>
            </w:r>
            <w:r w:rsidR="00786B27">
              <w:t>the intention of</w:t>
            </w:r>
            <w:r>
              <w:t xml:space="preserve"> strengthening the capacity of PSS networks at the community level, </w:t>
            </w:r>
            <w:r w:rsidR="00786B27">
              <w:t xml:space="preserve">which </w:t>
            </w:r>
            <w:r>
              <w:t>in turn forms the multi-sectoral referral pathway for survivors of GBV, under the PSS</w:t>
            </w:r>
            <w:r w:rsidR="00786B27">
              <w:t xml:space="preserve"> </w:t>
            </w:r>
            <w:r>
              <w:t>intervention, UNFPA provides the framework for UNFPA and their partners to later scale up their PSS intervention under the multi-sectoral services for GBV survivors. The intervention further contributes to current UNFPA’s (CP9) projects including Generation Breakthrough, Adolescent helpline ‘</w:t>
            </w:r>
            <w:proofErr w:type="spellStart"/>
            <w:r>
              <w:t>Alapon</w:t>
            </w:r>
            <w:proofErr w:type="spellEnd"/>
            <w:r w:rsidR="00786B27">
              <w:t>’</w:t>
            </w:r>
            <w:r>
              <w:t>, STOP-GBV project with Bangladesh Police, and ASTHA: Strengthening Access to Multi-sectoral Public Services for GBV Survivors in Bangladesh, which are delivered through the implementing partners, targeting the most vulnerable and most often left behind women, including adolescents girls living in rural communities, those living in poverty, as well as cultural minorities.</w:t>
            </w:r>
            <w:r w:rsidR="00314504">
              <w:t xml:space="preserve"> </w:t>
            </w:r>
          </w:p>
          <w:p w14:paraId="0C00D87C" w14:textId="0B3881E2" w:rsidR="00393013" w:rsidRDefault="001A554E" w:rsidP="00F04093">
            <w:pPr>
              <w:spacing w:before="240" w:after="0" w:line="276" w:lineRule="auto"/>
              <w:jc w:val="both"/>
            </w:pPr>
            <w:r>
              <w:t xml:space="preserve">The overall focus of </w:t>
            </w:r>
            <w:r w:rsidR="00393013">
              <w:t>both “</w:t>
            </w:r>
            <w:r w:rsidR="00393013" w:rsidRPr="00FE630B">
              <w:rPr>
                <w:b/>
              </w:rPr>
              <w:t>GBSS</w:t>
            </w:r>
            <w:r w:rsidR="00393013">
              <w:rPr>
                <w:b/>
              </w:rPr>
              <w:t xml:space="preserve">” </w:t>
            </w:r>
            <w:r w:rsidR="00E87439">
              <w:rPr>
                <w:b/>
              </w:rPr>
              <w:t xml:space="preserve">Project </w:t>
            </w:r>
            <w:r w:rsidR="004D2AF3">
              <w:t>and “</w:t>
            </w:r>
            <w:r w:rsidR="00E87439">
              <w:rPr>
                <w:b/>
                <w:highlight w:val="white"/>
              </w:rPr>
              <w:t>MHPSS</w:t>
            </w:r>
            <w:r w:rsidRPr="001A554E">
              <w:rPr>
                <w:highlight w:val="white"/>
              </w:rPr>
              <w:t>”</w:t>
            </w:r>
            <w:r w:rsidR="00E87439">
              <w:rPr>
                <w:highlight w:val="white"/>
              </w:rPr>
              <w:t xml:space="preserve"> intervention </w:t>
            </w:r>
            <w:r w:rsidR="00393013">
              <w:t>will be:</w:t>
            </w:r>
          </w:p>
          <w:p w14:paraId="30CCA7AD" w14:textId="77777777" w:rsidR="00002735" w:rsidRDefault="00393013" w:rsidP="00393013">
            <w:pPr>
              <w:pStyle w:val="ListParagraph"/>
              <w:numPr>
                <w:ilvl w:val="0"/>
                <w:numId w:val="11"/>
              </w:numPr>
              <w:spacing w:before="240" w:after="0" w:line="276" w:lineRule="auto"/>
              <w:jc w:val="both"/>
            </w:pPr>
            <w:r>
              <w:t xml:space="preserve">Technical Assistance to the implementing Partners and Consultant to undertake the </w:t>
            </w:r>
            <w:r w:rsidR="001A554E">
              <w:t>Research</w:t>
            </w:r>
            <w:r>
              <w:t xml:space="preserve"> on GBSS and MHPSS. </w:t>
            </w:r>
          </w:p>
          <w:p w14:paraId="4EEF8DB0" w14:textId="5059040C" w:rsidR="00002735" w:rsidRDefault="00002735" w:rsidP="00002735">
            <w:pPr>
              <w:pStyle w:val="ListParagraph"/>
              <w:numPr>
                <w:ilvl w:val="0"/>
                <w:numId w:val="11"/>
              </w:numPr>
              <w:spacing w:before="240" w:after="0" w:line="276" w:lineRule="auto"/>
              <w:jc w:val="both"/>
            </w:pPr>
            <w:r>
              <w:t xml:space="preserve">GBSS research </w:t>
            </w:r>
            <w:r w:rsidRPr="00FE630B">
              <w:t xml:space="preserve">aims to provide an in-depth exploration of the perceptions and attitudes of families and the women concerning GBSS, factors facilitating or </w:t>
            </w:r>
            <w:r w:rsidRPr="00FE630B">
              <w:lastRenderedPageBreak/>
              <w:t xml:space="preserve">discouraging GBSS, decision-making and practices regarding sex identification of the fetus, decision making regarding GBSS, and practice of GBSS. We will attempt to address these issues using </w:t>
            </w:r>
            <w:bookmarkStart w:id="0" w:name="_GoBack"/>
            <w:bookmarkEnd w:id="0"/>
            <w:r w:rsidR="004D2AF3" w:rsidRPr="00FE630B">
              <w:t>a unique opportunity</w:t>
            </w:r>
            <w:r w:rsidRPr="00FE630B">
              <w:t xml:space="preserve"> </w:t>
            </w:r>
            <w:r w:rsidR="004D2AF3">
              <w:t xml:space="preserve">through this </w:t>
            </w:r>
            <w:r w:rsidRPr="00FE630B">
              <w:t>research to identify GBSS cases</w:t>
            </w:r>
          </w:p>
          <w:p w14:paraId="72E5132C" w14:textId="69B2D2CE" w:rsidR="001A554E" w:rsidRPr="004D2AF3" w:rsidRDefault="00393013" w:rsidP="00393013">
            <w:pPr>
              <w:pStyle w:val="ListParagraph"/>
              <w:numPr>
                <w:ilvl w:val="0"/>
                <w:numId w:val="11"/>
              </w:numPr>
              <w:spacing w:before="240" w:after="0" w:line="276" w:lineRule="auto"/>
              <w:jc w:val="both"/>
              <w:rPr>
                <w:rFonts w:asciiTheme="majorHAnsi" w:eastAsiaTheme="majorEastAsia" w:hAnsiTheme="majorHAnsi" w:cstheme="majorBidi"/>
                <w:i/>
                <w:iCs/>
                <w:color w:val="1F4D78" w:themeColor="accent1" w:themeShade="7F"/>
              </w:rPr>
            </w:pPr>
            <w:r>
              <w:t xml:space="preserve">MPHSS </w:t>
            </w:r>
            <w:r w:rsidR="00002735">
              <w:t>research will</w:t>
            </w:r>
            <w:r w:rsidR="001A554E">
              <w:t xml:space="preserve"> be carried out to examine both existing networks and the capacity available at the community level in selected areas/districts in Bangladesh. This includes analyses on interdisciplinary stakeholders including psychologists, social workers, teachers, midwives, legal stakeholders, among others, and their knowledge and skills in regards to MHPSS. Appropriate partners will be identified based on sustainability, scalability and accessibility.</w:t>
            </w:r>
            <w:r>
              <w:t xml:space="preserve"> </w:t>
            </w:r>
            <w:r w:rsidR="001A554E">
              <w:t xml:space="preserve">Based on the initial analysis on the gaps in knowledge and skills within the existing networks, a training programme on MHPSS implementation will be developed for the identified actors. This will be done using international standards and global/regional level best practices, as well as the experiences from UNFPA’s humanitarian efforts. </w:t>
            </w:r>
          </w:p>
          <w:p w14:paraId="05E72771" w14:textId="03FF3162" w:rsidR="000071CE" w:rsidRPr="004D2AF3" w:rsidRDefault="004D2AF3" w:rsidP="00D7172F">
            <w:pPr>
              <w:pStyle w:val="ListParagraph"/>
              <w:numPr>
                <w:ilvl w:val="0"/>
                <w:numId w:val="11"/>
              </w:numPr>
              <w:spacing w:before="240" w:after="0" w:line="276" w:lineRule="auto"/>
              <w:jc w:val="both"/>
              <w:rPr>
                <w:rFonts w:cstheme="minorHAnsi"/>
              </w:rPr>
            </w:pPr>
            <w:r>
              <w:t xml:space="preserve">Capacity building of stakeholders on GBSS and MHPSS at National, sub-national and community level of GO-NGO stakeholders, Community, media, MHPSS networks at the community level respectively. These networks will form part of the multi-sectoral referral pathway. </w:t>
            </w:r>
          </w:p>
          <w:p w14:paraId="70162822" w14:textId="77777777" w:rsidR="004D2AF3" w:rsidRPr="004D2AF3" w:rsidRDefault="004D2AF3" w:rsidP="004D2AF3">
            <w:pPr>
              <w:pStyle w:val="ListParagraph"/>
              <w:spacing w:before="240" w:after="0" w:line="276" w:lineRule="auto"/>
              <w:ind w:left="360"/>
              <w:jc w:val="both"/>
              <w:rPr>
                <w:rFonts w:cstheme="minorHAnsi"/>
              </w:rPr>
            </w:pPr>
          </w:p>
          <w:p w14:paraId="3C537F0D" w14:textId="0E1AB133" w:rsidR="00256EE5" w:rsidRPr="00155DEF" w:rsidRDefault="00256EE5" w:rsidP="004D2AF3">
            <w:pPr>
              <w:spacing w:line="276" w:lineRule="auto"/>
              <w:jc w:val="both"/>
              <w:rPr>
                <w:color w:val="000000"/>
              </w:rPr>
            </w:pPr>
            <w:r w:rsidRPr="003755F6">
              <w:rPr>
                <w:rFonts w:cstheme="minorHAnsi"/>
              </w:rPr>
              <w:t xml:space="preserve">Therefore, the Gender unit of UNFPA Bangladesh CO </w:t>
            </w:r>
            <w:r w:rsidR="001B57CA">
              <w:rPr>
                <w:rFonts w:cstheme="minorHAnsi"/>
              </w:rPr>
              <w:t>intends</w:t>
            </w:r>
            <w:r w:rsidRPr="003755F6">
              <w:rPr>
                <w:rFonts w:cstheme="minorHAnsi"/>
              </w:rPr>
              <w:t xml:space="preserve"> to hire a national consultant </w:t>
            </w:r>
            <w:r w:rsidR="0043359D">
              <w:rPr>
                <w:rFonts w:cstheme="minorHAnsi"/>
              </w:rPr>
              <w:t>for</w:t>
            </w:r>
            <w:r w:rsidRPr="003755F6">
              <w:rPr>
                <w:rFonts w:cstheme="minorHAnsi"/>
              </w:rPr>
              <w:t xml:space="preserve"> </w:t>
            </w:r>
            <w:r w:rsidR="00002735">
              <w:rPr>
                <w:rFonts w:cstheme="minorHAnsi"/>
                <w:b/>
                <w:bCs/>
              </w:rPr>
              <w:t>7</w:t>
            </w:r>
            <w:r w:rsidR="0017327A" w:rsidRPr="0017327A">
              <w:rPr>
                <w:rFonts w:cstheme="minorHAnsi"/>
                <w:b/>
                <w:bCs/>
              </w:rPr>
              <w:t xml:space="preserve"> months from </w:t>
            </w:r>
            <w:r w:rsidR="00C904D1">
              <w:rPr>
                <w:rFonts w:cstheme="minorHAnsi"/>
                <w:b/>
                <w:bCs/>
              </w:rPr>
              <w:t>June</w:t>
            </w:r>
            <w:r w:rsidR="0006519C" w:rsidRPr="0017327A">
              <w:rPr>
                <w:rFonts w:cstheme="minorHAnsi"/>
                <w:b/>
                <w:bCs/>
              </w:rPr>
              <w:t xml:space="preserve"> </w:t>
            </w:r>
            <w:r w:rsidRPr="0017327A">
              <w:rPr>
                <w:rFonts w:cstheme="minorHAnsi"/>
                <w:b/>
                <w:bCs/>
              </w:rPr>
              <w:t>202</w:t>
            </w:r>
            <w:r w:rsidR="001B57CA" w:rsidRPr="0017327A">
              <w:rPr>
                <w:rFonts w:cstheme="minorHAnsi"/>
                <w:b/>
                <w:bCs/>
              </w:rPr>
              <w:t>1</w:t>
            </w:r>
            <w:r w:rsidRPr="0017327A">
              <w:rPr>
                <w:rFonts w:cstheme="minorHAnsi"/>
                <w:b/>
                <w:bCs/>
              </w:rPr>
              <w:t xml:space="preserve"> to </w:t>
            </w:r>
            <w:r w:rsidR="0017327A" w:rsidRPr="0017327A">
              <w:rPr>
                <w:rFonts w:cstheme="minorHAnsi"/>
                <w:b/>
                <w:bCs/>
              </w:rPr>
              <w:t>Dec</w:t>
            </w:r>
            <w:r w:rsidR="0084436D" w:rsidRPr="0017327A">
              <w:rPr>
                <w:rFonts w:cstheme="minorHAnsi"/>
                <w:b/>
                <w:bCs/>
              </w:rPr>
              <w:t xml:space="preserve"> </w:t>
            </w:r>
            <w:r w:rsidRPr="0017327A">
              <w:rPr>
                <w:rFonts w:cstheme="minorHAnsi"/>
                <w:b/>
                <w:bCs/>
              </w:rPr>
              <w:t>202</w:t>
            </w:r>
            <w:r w:rsidR="001B57CA" w:rsidRPr="0017327A">
              <w:rPr>
                <w:rFonts w:cstheme="minorHAnsi"/>
                <w:b/>
                <w:bCs/>
              </w:rPr>
              <w:t>1</w:t>
            </w:r>
            <w:r w:rsidR="0017327A">
              <w:rPr>
                <w:rFonts w:cstheme="minorHAnsi"/>
                <w:b/>
                <w:bCs/>
              </w:rPr>
              <w:t xml:space="preserve"> with a possibility of extension in 2022</w:t>
            </w:r>
            <w:r w:rsidRPr="003755F6">
              <w:rPr>
                <w:rFonts w:cstheme="minorHAnsi"/>
              </w:rPr>
              <w:t>.</w:t>
            </w:r>
            <w:r w:rsidR="001A554E">
              <w:rPr>
                <w:color w:val="000000"/>
              </w:rPr>
              <w:t xml:space="preserve"> Under the direct supervision of Gender Unit Chief, the national consultant </w:t>
            </w:r>
            <w:r w:rsidR="001E423D">
              <w:rPr>
                <w:color w:val="000000"/>
              </w:rPr>
              <w:t xml:space="preserve">will </w:t>
            </w:r>
            <w:r w:rsidR="001D436B">
              <w:rPr>
                <w:color w:val="000000"/>
              </w:rPr>
              <w:t>provide</w:t>
            </w:r>
            <w:r w:rsidR="001A554E">
              <w:rPr>
                <w:color w:val="000000"/>
              </w:rPr>
              <w:t xml:space="preserve"> technical support to </w:t>
            </w:r>
            <w:r w:rsidR="00790B7E">
              <w:rPr>
                <w:color w:val="000000"/>
              </w:rPr>
              <w:t>implement</w:t>
            </w:r>
            <w:r w:rsidR="001D436B">
              <w:rPr>
                <w:color w:val="000000"/>
              </w:rPr>
              <w:t xml:space="preserve"> </w:t>
            </w:r>
            <w:r w:rsidR="001E423D">
              <w:rPr>
                <w:color w:val="000000"/>
              </w:rPr>
              <w:t xml:space="preserve">global GBSS project and the </w:t>
            </w:r>
            <w:r w:rsidR="004D2AF3">
              <w:rPr>
                <w:color w:val="000000"/>
              </w:rPr>
              <w:t xml:space="preserve">MHPSS </w:t>
            </w:r>
            <w:r w:rsidR="001D436B">
              <w:rPr>
                <w:color w:val="000000"/>
              </w:rPr>
              <w:t>project</w:t>
            </w:r>
            <w:r w:rsidR="00C904D1">
              <w:rPr>
                <w:color w:val="000000"/>
              </w:rPr>
              <w:t>.  Key duties include: Support work p</w:t>
            </w:r>
            <w:r w:rsidR="001A554E">
              <w:rPr>
                <w:color w:val="000000"/>
              </w:rPr>
              <w:t>lannin</w:t>
            </w:r>
            <w:r w:rsidR="00C904D1">
              <w:rPr>
                <w:color w:val="000000"/>
              </w:rPr>
              <w:t>g and its timely implementation;</w:t>
            </w:r>
            <w:r w:rsidR="001A554E">
              <w:rPr>
                <w:color w:val="000000"/>
              </w:rPr>
              <w:t xml:space="preserve"> closely work with national and international experts for d</w:t>
            </w:r>
            <w:r w:rsidR="00C904D1">
              <w:rPr>
                <w:color w:val="000000"/>
              </w:rPr>
              <w:t>eveloping the research protocol;</w:t>
            </w:r>
            <w:r w:rsidR="001A554E">
              <w:rPr>
                <w:color w:val="000000"/>
              </w:rPr>
              <w:t xml:space="preserve"> capacity bui</w:t>
            </w:r>
            <w:r w:rsidR="00C904D1">
              <w:rPr>
                <w:color w:val="000000"/>
              </w:rPr>
              <w:t>lding training modules;</w:t>
            </w:r>
            <w:r w:rsidR="001A554E">
              <w:rPr>
                <w:color w:val="000000"/>
              </w:rPr>
              <w:t xml:space="preserve"> advocacy and communicat</w:t>
            </w:r>
            <w:r w:rsidR="00C904D1">
              <w:rPr>
                <w:color w:val="000000"/>
              </w:rPr>
              <w:t>ion materials and dissemination;</w:t>
            </w:r>
            <w:r w:rsidR="001A554E">
              <w:rPr>
                <w:color w:val="000000"/>
              </w:rPr>
              <w:t xml:space="preserve"> assist in policy advocacy work with </w:t>
            </w:r>
            <w:r w:rsidR="00790B7E">
              <w:rPr>
                <w:color w:val="000000"/>
              </w:rPr>
              <w:t>regard</w:t>
            </w:r>
            <w:r w:rsidR="00F764A9">
              <w:rPr>
                <w:color w:val="000000"/>
              </w:rPr>
              <w:t xml:space="preserve"> to</w:t>
            </w:r>
            <w:r w:rsidR="00790B7E">
              <w:rPr>
                <w:color w:val="000000"/>
              </w:rPr>
              <w:t xml:space="preserve"> </w:t>
            </w:r>
            <w:r w:rsidR="0006519C">
              <w:rPr>
                <w:color w:val="000000"/>
              </w:rPr>
              <w:t xml:space="preserve">GBSS and </w:t>
            </w:r>
            <w:r w:rsidR="001A554E">
              <w:rPr>
                <w:color w:val="000000"/>
              </w:rPr>
              <w:t xml:space="preserve">MHPSS.      </w:t>
            </w:r>
          </w:p>
        </w:tc>
      </w:tr>
      <w:tr w:rsidR="00C02EA1" w:rsidRPr="003755F6" w14:paraId="261A03C7" w14:textId="77777777" w:rsidTr="003A0C06">
        <w:tc>
          <w:tcPr>
            <w:tcW w:w="2767" w:type="dxa"/>
            <w:tcBorders>
              <w:top w:val="single" w:sz="6" w:space="0" w:color="000000"/>
              <w:left w:val="double" w:sz="6" w:space="0" w:color="000000"/>
              <w:bottom w:val="single" w:sz="6" w:space="0" w:color="000000"/>
            </w:tcBorders>
            <w:shd w:val="clear" w:color="auto" w:fill="auto"/>
          </w:tcPr>
          <w:p w14:paraId="4F0F9D5E" w14:textId="77777777" w:rsidR="00C02EA1" w:rsidRPr="003755F6" w:rsidRDefault="00C02EA1" w:rsidP="00F04093">
            <w:pPr>
              <w:tabs>
                <w:tab w:val="left" w:pos="-720"/>
              </w:tabs>
              <w:suppressAutoHyphens/>
              <w:spacing w:before="40" w:after="54" w:line="276" w:lineRule="auto"/>
              <w:rPr>
                <w:rFonts w:cstheme="minorHAnsi"/>
              </w:rPr>
            </w:pPr>
            <w:r w:rsidRPr="003755F6">
              <w:rPr>
                <w:rFonts w:cstheme="minorHAnsi"/>
              </w:rPr>
              <w:lastRenderedPageBreak/>
              <w:t>Scope of work:</w:t>
            </w:r>
          </w:p>
          <w:p w14:paraId="25150235" w14:textId="77777777" w:rsidR="00C02EA1" w:rsidRPr="003755F6" w:rsidRDefault="00C02EA1" w:rsidP="00F04093">
            <w:pPr>
              <w:tabs>
                <w:tab w:val="left" w:pos="-720"/>
              </w:tabs>
              <w:suppressAutoHyphens/>
              <w:spacing w:before="40" w:after="54" w:line="276" w:lineRule="auto"/>
              <w:rPr>
                <w:rFonts w:cstheme="minorHAnsi"/>
              </w:rPr>
            </w:pPr>
          </w:p>
          <w:p w14:paraId="5F304CFE" w14:textId="320263AD" w:rsidR="00C02EA1" w:rsidRPr="003755F6" w:rsidRDefault="00C02EA1" w:rsidP="00F04093">
            <w:pPr>
              <w:tabs>
                <w:tab w:val="left" w:pos="-720"/>
              </w:tabs>
              <w:suppressAutoHyphens/>
              <w:spacing w:before="40" w:after="0" w:line="276" w:lineRule="auto"/>
              <w:rPr>
                <w:rFonts w:cstheme="minorHAnsi"/>
              </w:rPr>
            </w:pPr>
            <w:r w:rsidRPr="003755F6">
              <w:rPr>
                <w:rFonts w:cstheme="minorHAnsi"/>
                <w:i/>
              </w:rPr>
              <w:t>(Description of services, activities, or outputs)</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4E8F5D89" w14:textId="77777777" w:rsidR="00252474" w:rsidRDefault="00155DEF" w:rsidP="00252474">
            <w:pPr>
              <w:pStyle w:val="ListParagraph"/>
              <w:widowControl w:val="0"/>
              <w:numPr>
                <w:ilvl w:val="0"/>
                <w:numId w:val="15"/>
              </w:numPr>
              <w:spacing w:after="0" w:line="276" w:lineRule="auto"/>
              <w:jc w:val="both"/>
              <w:rPr>
                <w:color w:val="000000"/>
              </w:rPr>
            </w:pPr>
            <w:r w:rsidRPr="00252474">
              <w:rPr>
                <w:color w:val="000000"/>
              </w:rPr>
              <w:t xml:space="preserve">Closely work with UNFPA staff and international experts/consultants to produce high quality products to implement </w:t>
            </w:r>
            <w:r w:rsidR="0006519C" w:rsidRPr="00252474">
              <w:rPr>
                <w:color w:val="000000"/>
              </w:rPr>
              <w:t xml:space="preserve">the GBSS project and </w:t>
            </w:r>
            <w:r w:rsidRPr="00252474">
              <w:rPr>
                <w:color w:val="000000"/>
              </w:rPr>
              <w:t>MHPSS interventions</w:t>
            </w:r>
            <w:r w:rsidR="00F764A9" w:rsidRPr="00252474">
              <w:rPr>
                <w:color w:val="000000"/>
              </w:rPr>
              <w:t>;</w:t>
            </w:r>
            <w:r w:rsidRPr="00252474">
              <w:rPr>
                <w:color w:val="000000"/>
              </w:rPr>
              <w:t xml:space="preserve">    </w:t>
            </w:r>
          </w:p>
          <w:p w14:paraId="02F4B222" w14:textId="77777777" w:rsidR="00252474" w:rsidRDefault="00155DEF" w:rsidP="00252474">
            <w:pPr>
              <w:pStyle w:val="ListParagraph"/>
              <w:widowControl w:val="0"/>
              <w:numPr>
                <w:ilvl w:val="0"/>
                <w:numId w:val="15"/>
              </w:numPr>
              <w:spacing w:after="0" w:line="276" w:lineRule="auto"/>
              <w:jc w:val="both"/>
              <w:rPr>
                <w:color w:val="000000"/>
              </w:rPr>
            </w:pPr>
            <w:r w:rsidRPr="00252474">
              <w:rPr>
                <w:color w:val="000000"/>
              </w:rPr>
              <w:t>Support the research work of the projects to be commissioned</w:t>
            </w:r>
            <w:r w:rsidR="00F764A9" w:rsidRPr="00252474">
              <w:rPr>
                <w:color w:val="000000"/>
              </w:rPr>
              <w:t>;</w:t>
            </w:r>
            <w:r w:rsidRPr="00252474">
              <w:rPr>
                <w:color w:val="000000"/>
              </w:rPr>
              <w:t xml:space="preserve"> </w:t>
            </w:r>
          </w:p>
          <w:p w14:paraId="068C31AC" w14:textId="77777777" w:rsidR="00252474" w:rsidRDefault="00155DEF" w:rsidP="00252474">
            <w:pPr>
              <w:pStyle w:val="ListParagraph"/>
              <w:widowControl w:val="0"/>
              <w:numPr>
                <w:ilvl w:val="0"/>
                <w:numId w:val="15"/>
              </w:numPr>
              <w:spacing w:after="0" w:line="276" w:lineRule="auto"/>
              <w:jc w:val="both"/>
              <w:rPr>
                <w:color w:val="000000"/>
              </w:rPr>
            </w:pPr>
            <w:r w:rsidRPr="00252474">
              <w:rPr>
                <w:color w:val="000000"/>
              </w:rPr>
              <w:t>Support coordination of researches/studies, organization of seminars/workshops/events, with regard</w:t>
            </w:r>
            <w:r w:rsidR="00026FF1" w:rsidRPr="00252474">
              <w:rPr>
                <w:color w:val="000000"/>
              </w:rPr>
              <w:t>s</w:t>
            </w:r>
            <w:r w:rsidRPr="00252474">
              <w:rPr>
                <w:color w:val="000000"/>
              </w:rPr>
              <w:t xml:space="preserve"> to </w:t>
            </w:r>
            <w:r w:rsidR="00026FF1" w:rsidRPr="00252474">
              <w:rPr>
                <w:color w:val="000000"/>
              </w:rPr>
              <w:t xml:space="preserve">GBSS and </w:t>
            </w:r>
            <w:r w:rsidRPr="00252474">
              <w:rPr>
                <w:color w:val="000000"/>
              </w:rPr>
              <w:t>MHPSS, in collaboration with other colleagues within the unit and beyond</w:t>
            </w:r>
            <w:r w:rsidR="00F764A9" w:rsidRPr="00252474">
              <w:rPr>
                <w:color w:val="000000"/>
              </w:rPr>
              <w:t>;</w:t>
            </w:r>
          </w:p>
          <w:p w14:paraId="6652E7C6" w14:textId="77777777" w:rsidR="00252474" w:rsidRDefault="00A80DB7" w:rsidP="00252474">
            <w:pPr>
              <w:pStyle w:val="ListParagraph"/>
              <w:widowControl w:val="0"/>
              <w:numPr>
                <w:ilvl w:val="0"/>
                <w:numId w:val="15"/>
              </w:numPr>
              <w:spacing w:after="0" w:line="276" w:lineRule="auto"/>
              <w:jc w:val="both"/>
              <w:rPr>
                <w:color w:val="000000"/>
              </w:rPr>
            </w:pPr>
            <w:r w:rsidRPr="00252474">
              <w:rPr>
                <w:color w:val="000000"/>
              </w:rPr>
              <w:t xml:space="preserve">Conduct Focus Group Discussion (FGD), Key Informant Interview (KII), consultation to collect the data and information on </w:t>
            </w:r>
            <w:r w:rsidR="00D51808" w:rsidRPr="00252474">
              <w:rPr>
                <w:color w:val="000000"/>
              </w:rPr>
              <w:t>GBSS</w:t>
            </w:r>
            <w:r w:rsidR="00026FF1" w:rsidRPr="00252474">
              <w:rPr>
                <w:color w:val="000000"/>
              </w:rPr>
              <w:t xml:space="preserve"> and </w:t>
            </w:r>
            <w:r w:rsidRPr="00252474">
              <w:rPr>
                <w:color w:val="000000"/>
              </w:rPr>
              <w:t>MHPSS situation/need in Bangladesh for Women and Girls with a special focus on GBV survivors</w:t>
            </w:r>
            <w:r w:rsidR="00F764A9" w:rsidRPr="00252474">
              <w:rPr>
                <w:color w:val="000000"/>
              </w:rPr>
              <w:t>;</w:t>
            </w:r>
          </w:p>
          <w:p w14:paraId="6F0D0745" w14:textId="77777777" w:rsidR="00252474" w:rsidRDefault="00A80DB7" w:rsidP="00252474">
            <w:pPr>
              <w:pStyle w:val="ListParagraph"/>
              <w:widowControl w:val="0"/>
              <w:numPr>
                <w:ilvl w:val="0"/>
                <w:numId w:val="15"/>
              </w:numPr>
              <w:spacing w:after="0" w:line="276" w:lineRule="auto"/>
              <w:jc w:val="both"/>
              <w:rPr>
                <w:color w:val="000000"/>
              </w:rPr>
            </w:pPr>
            <w:r w:rsidRPr="00252474">
              <w:rPr>
                <w:color w:val="000000"/>
              </w:rPr>
              <w:t xml:space="preserve">Assist International Expert consultant to provide national context on </w:t>
            </w:r>
            <w:r w:rsidR="00D51808" w:rsidRPr="00252474">
              <w:rPr>
                <w:color w:val="000000"/>
              </w:rPr>
              <w:lastRenderedPageBreak/>
              <w:t>GBSS/</w:t>
            </w:r>
            <w:r w:rsidRPr="00252474">
              <w:rPr>
                <w:color w:val="000000"/>
              </w:rPr>
              <w:t xml:space="preserve">MHPSS to commission the research and </w:t>
            </w:r>
            <w:r w:rsidR="007B59EC" w:rsidRPr="00252474">
              <w:rPr>
                <w:color w:val="000000"/>
              </w:rPr>
              <w:t>identify the community network</w:t>
            </w:r>
            <w:r w:rsidR="00002735" w:rsidRPr="00252474">
              <w:rPr>
                <w:color w:val="000000"/>
              </w:rPr>
              <w:t>;</w:t>
            </w:r>
          </w:p>
          <w:p w14:paraId="0E20B572" w14:textId="77777777" w:rsidR="00252474" w:rsidRDefault="00002735" w:rsidP="00252474">
            <w:pPr>
              <w:pStyle w:val="ListParagraph"/>
              <w:widowControl w:val="0"/>
              <w:numPr>
                <w:ilvl w:val="0"/>
                <w:numId w:val="15"/>
              </w:numPr>
              <w:spacing w:after="0" w:line="276" w:lineRule="auto"/>
              <w:jc w:val="both"/>
              <w:rPr>
                <w:color w:val="000000"/>
              </w:rPr>
            </w:pPr>
            <w:r w:rsidRPr="00252474">
              <w:rPr>
                <w:color w:val="000000"/>
              </w:rPr>
              <w:t xml:space="preserve">Assist with technical input to the national experts to develop capacity development modules on GBSS and MHPSS for various stakeholders </w:t>
            </w:r>
          </w:p>
          <w:p w14:paraId="63934DEE" w14:textId="77777777" w:rsidR="00252474" w:rsidRDefault="00002735" w:rsidP="00252474">
            <w:pPr>
              <w:pStyle w:val="ListParagraph"/>
              <w:widowControl w:val="0"/>
              <w:numPr>
                <w:ilvl w:val="0"/>
                <w:numId w:val="15"/>
              </w:numPr>
              <w:spacing w:after="0" w:line="276" w:lineRule="auto"/>
              <w:jc w:val="both"/>
              <w:rPr>
                <w:color w:val="000000"/>
              </w:rPr>
            </w:pPr>
            <w:r w:rsidRPr="00252474">
              <w:rPr>
                <w:color w:val="000000"/>
              </w:rPr>
              <w:t>Support DGHS and national expert for the policy formulation process on GBSS</w:t>
            </w:r>
          </w:p>
          <w:p w14:paraId="6A5A5B02" w14:textId="77777777" w:rsidR="00252474" w:rsidRDefault="00002735" w:rsidP="00252474">
            <w:pPr>
              <w:pStyle w:val="ListParagraph"/>
              <w:widowControl w:val="0"/>
              <w:numPr>
                <w:ilvl w:val="0"/>
                <w:numId w:val="15"/>
              </w:numPr>
              <w:spacing w:after="0" w:line="276" w:lineRule="auto"/>
              <w:jc w:val="both"/>
              <w:rPr>
                <w:color w:val="000000"/>
              </w:rPr>
            </w:pPr>
            <w:r w:rsidRPr="00252474">
              <w:rPr>
                <w:color w:val="000000"/>
              </w:rPr>
              <w:t xml:space="preserve">Support DGHS, DGFP, MoWCA and ICDDRB to implement GBSS Work Plan activities. </w:t>
            </w:r>
          </w:p>
          <w:p w14:paraId="0D646FA7" w14:textId="77777777" w:rsidR="00252474" w:rsidRDefault="00155DEF" w:rsidP="00252474">
            <w:pPr>
              <w:pStyle w:val="ListParagraph"/>
              <w:widowControl w:val="0"/>
              <w:numPr>
                <w:ilvl w:val="0"/>
                <w:numId w:val="15"/>
              </w:numPr>
              <w:spacing w:after="0" w:line="276" w:lineRule="auto"/>
              <w:jc w:val="both"/>
              <w:rPr>
                <w:color w:val="000000"/>
              </w:rPr>
            </w:pPr>
            <w:r w:rsidRPr="00252474">
              <w:rPr>
                <w:color w:val="000000"/>
              </w:rPr>
              <w:t>Provide support in conducting capacity development training to ALAPON (Helpline for the young people) and GO-NGO/CSO led Community Networks on MHSS/PFA for the GBV survivors and women and girls who are at risk</w:t>
            </w:r>
            <w:r w:rsidR="00F764A9" w:rsidRPr="00252474">
              <w:rPr>
                <w:color w:val="000000"/>
              </w:rPr>
              <w:t>;</w:t>
            </w:r>
            <w:r w:rsidRPr="00252474">
              <w:rPr>
                <w:color w:val="000000"/>
              </w:rPr>
              <w:t xml:space="preserve"> </w:t>
            </w:r>
          </w:p>
          <w:p w14:paraId="3990B6F3" w14:textId="611C1E60" w:rsidR="00155DEF" w:rsidRPr="00252474" w:rsidRDefault="00155DEF" w:rsidP="00252474">
            <w:pPr>
              <w:pStyle w:val="ListParagraph"/>
              <w:widowControl w:val="0"/>
              <w:numPr>
                <w:ilvl w:val="0"/>
                <w:numId w:val="15"/>
              </w:numPr>
              <w:spacing w:after="0" w:line="276" w:lineRule="auto"/>
              <w:jc w:val="both"/>
              <w:rPr>
                <w:color w:val="000000"/>
              </w:rPr>
            </w:pPr>
            <w:r w:rsidRPr="00252474">
              <w:rPr>
                <w:color w:val="000000"/>
              </w:rPr>
              <w:t xml:space="preserve">Support quality assurance of documentation/reports related to </w:t>
            </w:r>
            <w:r w:rsidR="00D51808" w:rsidRPr="00252474">
              <w:rPr>
                <w:color w:val="000000"/>
              </w:rPr>
              <w:t>GBSS/</w:t>
            </w:r>
            <w:r w:rsidRPr="00252474">
              <w:rPr>
                <w:color w:val="000000"/>
              </w:rPr>
              <w:t>MHPSS of UNFPA CO Gender Unit</w:t>
            </w:r>
            <w:r w:rsidR="00F764A9" w:rsidRPr="00252474">
              <w:rPr>
                <w:color w:val="000000"/>
              </w:rPr>
              <w:t>;</w:t>
            </w:r>
          </w:p>
          <w:p w14:paraId="4743CFFD" w14:textId="77777777" w:rsidR="00252474" w:rsidRDefault="00EE61E6" w:rsidP="00252474">
            <w:pPr>
              <w:pStyle w:val="ListParagraph"/>
              <w:widowControl w:val="0"/>
              <w:numPr>
                <w:ilvl w:val="0"/>
                <w:numId w:val="15"/>
              </w:numPr>
              <w:spacing w:after="0" w:line="240" w:lineRule="auto"/>
              <w:jc w:val="both"/>
              <w:rPr>
                <w:color w:val="000000"/>
              </w:rPr>
            </w:pPr>
            <w:r w:rsidRPr="00252474">
              <w:rPr>
                <w:color w:val="000000"/>
              </w:rPr>
              <w:t xml:space="preserve">Assist to develop terms of reference (ToR) for hiring national and international consultants to secure technical assistance for those two projects. </w:t>
            </w:r>
          </w:p>
          <w:p w14:paraId="37A7812A" w14:textId="77777777" w:rsidR="00252474" w:rsidRDefault="00155DEF" w:rsidP="00252474">
            <w:pPr>
              <w:pStyle w:val="ListParagraph"/>
              <w:widowControl w:val="0"/>
              <w:numPr>
                <w:ilvl w:val="0"/>
                <w:numId w:val="15"/>
              </w:numPr>
              <w:spacing w:after="0" w:line="240" w:lineRule="auto"/>
              <w:jc w:val="both"/>
              <w:rPr>
                <w:color w:val="000000"/>
              </w:rPr>
            </w:pPr>
            <w:r w:rsidRPr="00252474">
              <w:rPr>
                <w:color w:val="000000"/>
              </w:rPr>
              <w:t>Identify and document lessons learned, evidence of success and constraints and best practices to promote knowledge sharing within UNFPA, implementing partners, donors, and other stakeholders</w:t>
            </w:r>
            <w:r w:rsidR="00F764A9" w:rsidRPr="00252474">
              <w:rPr>
                <w:color w:val="000000"/>
              </w:rPr>
              <w:t>;</w:t>
            </w:r>
          </w:p>
          <w:p w14:paraId="2ECE9A4D" w14:textId="77777777" w:rsidR="00252474" w:rsidRDefault="00155DEF" w:rsidP="00252474">
            <w:pPr>
              <w:pStyle w:val="ListParagraph"/>
              <w:widowControl w:val="0"/>
              <w:numPr>
                <w:ilvl w:val="0"/>
                <w:numId w:val="15"/>
              </w:numPr>
              <w:spacing w:after="0" w:line="240" w:lineRule="auto"/>
              <w:jc w:val="both"/>
              <w:rPr>
                <w:color w:val="000000"/>
              </w:rPr>
            </w:pPr>
            <w:r w:rsidRPr="00252474">
              <w:rPr>
                <w:color w:val="000000"/>
              </w:rPr>
              <w:t>Undertake regular field visits to monitor and evaluate the implementation of GBSS and PSS programme activities as necessary</w:t>
            </w:r>
            <w:r w:rsidR="00F764A9" w:rsidRPr="00252474">
              <w:rPr>
                <w:color w:val="000000"/>
              </w:rPr>
              <w:t>;</w:t>
            </w:r>
          </w:p>
          <w:p w14:paraId="2DF14439" w14:textId="77777777" w:rsidR="00252474" w:rsidRDefault="00155DEF" w:rsidP="00252474">
            <w:pPr>
              <w:pStyle w:val="ListParagraph"/>
              <w:widowControl w:val="0"/>
              <w:numPr>
                <w:ilvl w:val="0"/>
                <w:numId w:val="15"/>
              </w:numPr>
              <w:spacing w:after="0" w:line="240" w:lineRule="auto"/>
              <w:jc w:val="both"/>
              <w:rPr>
                <w:color w:val="000000"/>
              </w:rPr>
            </w:pPr>
            <w:r w:rsidRPr="00252474">
              <w:rPr>
                <w:color w:val="000000"/>
              </w:rPr>
              <w:t>Coordinate with</w:t>
            </w:r>
            <w:r w:rsidR="00252474">
              <w:rPr>
                <w:color w:val="000000"/>
              </w:rPr>
              <w:t xml:space="preserve"> DGHS and</w:t>
            </w:r>
            <w:r w:rsidRPr="00252474">
              <w:rPr>
                <w:color w:val="000000"/>
              </w:rPr>
              <w:t xml:space="preserve"> Mental Health Division in Ministry</w:t>
            </w:r>
            <w:r w:rsidR="00314504" w:rsidRPr="00252474">
              <w:rPr>
                <w:color w:val="000000"/>
              </w:rPr>
              <w:t xml:space="preserve"> of Health and Family Welfare (</w:t>
            </w:r>
            <w:r w:rsidRPr="00252474">
              <w:rPr>
                <w:color w:val="000000"/>
              </w:rPr>
              <w:t>MoHFW) and relevant INGO/National NGO/CSO</w:t>
            </w:r>
            <w:r w:rsidR="00F764A9" w:rsidRPr="00252474">
              <w:rPr>
                <w:color w:val="000000"/>
              </w:rPr>
              <w:t>;</w:t>
            </w:r>
          </w:p>
          <w:p w14:paraId="6AE9D122" w14:textId="77777777" w:rsidR="00252474" w:rsidRDefault="00155DEF" w:rsidP="00252474">
            <w:pPr>
              <w:pStyle w:val="ListParagraph"/>
              <w:widowControl w:val="0"/>
              <w:numPr>
                <w:ilvl w:val="0"/>
                <w:numId w:val="15"/>
              </w:numPr>
              <w:spacing w:after="0" w:line="240" w:lineRule="auto"/>
              <w:jc w:val="both"/>
              <w:rPr>
                <w:color w:val="000000"/>
              </w:rPr>
            </w:pPr>
            <w:r w:rsidRPr="00252474">
              <w:rPr>
                <w:color w:val="000000"/>
              </w:rPr>
              <w:t>Perform any other duties as required by the Chief- Gender/ Deputy Representative/Representative, UNFPA</w:t>
            </w:r>
            <w:r w:rsidR="00F764A9" w:rsidRPr="00252474">
              <w:rPr>
                <w:color w:val="000000"/>
              </w:rPr>
              <w:t>;</w:t>
            </w:r>
          </w:p>
          <w:p w14:paraId="5910AFBE" w14:textId="77777777" w:rsidR="00252474" w:rsidRPr="00252474" w:rsidRDefault="00314504" w:rsidP="00252474">
            <w:pPr>
              <w:pStyle w:val="ListParagraph"/>
              <w:widowControl w:val="0"/>
              <w:numPr>
                <w:ilvl w:val="0"/>
                <w:numId w:val="15"/>
              </w:numPr>
              <w:spacing w:after="0" w:line="240" w:lineRule="auto"/>
              <w:jc w:val="both"/>
              <w:rPr>
                <w:color w:val="000000"/>
              </w:rPr>
            </w:pPr>
            <w:r w:rsidRPr="00252474">
              <w:rPr>
                <w:rFonts w:cstheme="minorHAnsi"/>
              </w:rPr>
              <w:t>Assist to e</w:t>
            </w:r>
            <w:r w:rsidR="00206E68" w:rsidRPr="00252474">
              <w:rPr>
                <w:rFonts w:cstheme="minorHAnsi"/>
              </w:rPr>
              <w:t xml:space="preserve">nsure quality assurance of </w:t>
            </w:r>
            <w:r w:rsidRPr="00252474">
              <w:rPr>
                <w:color w:val="000000"/>
              </w:rPr>
              <w:t>quarterly and annual progress report</w:t>
            </w:r>
            <w:r w:rsidR="00576D60" w:rsidRPr="00252474">
              <w:rPr>
                <w:rFonts w:cstheme="minorHAnsi"/>
              </w:rPr>
              <w:t xml:space="preserve">, </w:t>
            </w:r>
            <w:r w:rsidR="00206E68" w:rsidRPr="00252474">
              <w:rPr>
                <w:rFonts w:cstheme="minorHAnsi"/>
              </w:rPr>
              <w:t xml:space="preserve">comprehensive updates related to </w:t>
            </w:r>
            <w:r w:rsidR="00D51808" w:rsidRPr="00252474">
              <w:rPr>
                <w:rFonts w:cstheme="minorHAnsi"/>
              </w:rPr>
              <w:t>GBSS</w:t>
            </w:r>
            <w:r w:rsidR="00026FF1" w:rsidRPr="00252474">
              <w:rPr>
                <w:rFonts w:cstheme="minorHAnsi"/>
              </w:rPr>
              <w:t xml:space="preserve"> and </w:t>
            </w:r>
            <w:r w:rsidRPr="00252474">
              <w:rPr>
                <w:rFonts w:cstheme="minorHAnsi"/>
              </w:rPr>
              <w:t xml:space="preserve">MHPSS </w:t>
            </w:r>
            <w:r w:rsidR="00D63688" w:rsidRPr="00252474">
              <w:rPr>
                <w:rFonts w:cstheme="minorHAnsi"/>
              </w:rPr>
              <w:t>for CO</w:t>
            </w:r>
            <w:r w:rsidR="00576D60" w:rsidRPr="00252474">
              <w:rPr>
                <w:rFonts w:cstheme="minorHAnsi"/>
              </w:rPr>
              <w:t xml:space="preserve">, </w:t>
            </w:r>
            <w:r w:rsidR="00D63688" w:rsidRPr="00252474">
              <w:rPr>
                <w:rFonts w:cstheme="minorHAnsi"/>
              </w:rPr>
              <w:t>regional office</w:t>
            </w:r>
            <w:r w:rsidR="00576D60" w:rsidRPr="00252474">
              <w:rPr>
                <w:rFonts w:cstheme="minorHAnsi"/>
              </w:rPr>
              <w:t xml:space="preserve">, </w:t>
            </w:r>
            <w:r w:rsidR="00D63688" w:rsidRPr="00252474">
              <w:rPr>
                <w:rFonts w:cstheme="minorHAnsi"/>
              </w:rPr>
              <w:t>HQ and donor</w:t>
            </w:r>
            <w:r w:rsidR="00576D60" w:rsidRPr="00252474">
              <w:rPr>
                <w:rFonts w:cstheme="minorHAnsi"/>
              </w:rPr>
              <w:t>s</w:t>
            </w:r>
            <w:r w:rsidRPr="00252474">
              <w:rPr>
                <w:rFonts w:cstheme="minorHAnsi"/>
              </w:rPr>
              <w:t xml:space="preserve"> (Embassy of France) as</w:t>
            </w:r>
            <w:r w:rsidR="00D63688" w:rsidRPr="00252474">
              <w:rPr>
                <w:rFonts w:cstheme="minorHAnsi"/>
              </w:rPr>
              <w:t xml:space="preserve"> necessary</w:t>
            </w:r>
            <w:r w:rsidR="00F764A9" w:rsidRPr="00252474">
              <w:rPr>
                <w:rFonts w:cstheme="minorHAnsi"/>
              </w:rPr>
              <w:t>;</w:t>
            </w:r>
          </w:p>
          <w:p w14:paraId="76A2876E" w14:textId="77777777" w:rsidR="00252474" w:rsidRDefault="00EE61E6" w:rsidP="00252474">
            <w:pPr>
              <w:pStyle w:val="ListParagraph"/>
              <w:widowControl w:val="0"/>
              <w:numPr>
                <w:ilvl w:val="0"/>
                <w:numId w:val="15"/>
              </w:numPr>
              <w:spacing w:after="0" w:line="240" w:lineRule="auto"/>
              <w:jc w:val="both"/>
              <w:rPr>
                <w:color w:val="000000"/>
              </w:rPr>
            </w:pPr>
            <w:r w:rsidRPr="00252474">
              <w:rPr>
                <w:color w:val="000000"/>
              </w:rPr>
              <w:t>Support the implementation of programme activities under direct UNFPA execution (DEX), such as coordination of researches/studies, organization</w:t>
            </w:r>
            <w:r w:rsidR="00252474">
              <w:rPr>
                <w:color w:val="000000"/>
              </w:rPr>
              <w:t xml:space="preserve"> of seminars/workshops/events, </w:t>
            </w:r>
            <w:r w:rsidRPr="00252474">
              <w:rPr>
                <w:color w:val="000000"/>
              </w:rPr>
              <w:t>with regard to GBSS and MHPSS, in collaboration with other colleagues within the unit and beyond.</w:t>
            </w:r>
          </w:p>
          <w:p w14:paraId="4AC95018" w14:textId="543276E7" w:rsidR="008B0E8D" w:rsidRPr="00252474" w:rsidRDefault="00D63688" w:rsidP="00252474">
            <w:pPr>
              <w:pStyle w:val="ListParagraph"/>
              <w:widowControl w:val="0"/>
              <w:numPr>
                <w:ilvl w:val="0"/>
                <w:numId w:val="15"/>
              </w:numPr>
              <w:spacing w:after="0" w:line="240" w:lineRule="auto"/>
              <w:jc w:val="both"/>
              <w:rPr>
                <w:color w:val="000000"/>
              </w:rPr>
            </w:pPr>
            <w:r w:rsidRPr="00252474">
              <w:rPr>
                <w:rFonts w:cstheme="minorHAnsi"/>
                <w:color w:val="000000"/>
              </w:rPr>
              <w:t>Perform any other duties as required by the Gender Unit, UNFPA</w:t>
            </w:r>
            <w:r w:rsidR="002D65CD" w:rsidRPr="00252474">
              <w:rPr>
                <w:rFonts w:cstheme="minorHAnsi"/>
                <w:color w:val="000000"/>
              </w:rPr>
              <w:t xml:space="preserve"> Country Office </w:t>
            </w:r>
            <w:r w:rsidR="002D65CD" w:rsidRPr="00252474">
              <w:rPr>
                <w:rFonts w:cstheme="minorHAnsi"/>
              </w:rPr>
              <w:t>supervision of the Programme Specialist and Chief of Gender</w:t>
            </w:r>
            <w:r w:rsidRPr="00252474">
              <w:rPr>
                <w:rFonts w:cstheme="minorHAnsi"/>
                <w:color w:val="000000"/>
              </w:rPr>
              <w:t>.</w:t>
            </w:r>
          </w:p>
          <w:p w14:paraId="5B0691F3" w14:textId="5B9B76FC" w:rsidR="00BB3CD5" w:rsidRPr="008B0E8D" w:rsidRDefault="00BB3CD5" w:rsidP="00BB3CD5">
            <w:pPr>
              <w:pBdr>
                <w:top w:val="nil"/>
                <w:left w:val="nil"/>
                <w:bottom w:val="nil"/>
                <w:right w:val="nil"/>
                <w:between w:val="nil"/>
              </w:pBdr>
              <w:spacing w:after="0" w:line="276" w:lineRule="auto"/>
              <w:ind w:left="360"/>
              <w:jc w:val="both"/>
              <w:rPr>
                <w:rFonts w:cstheme="minorHAnsi"/>
                <w:color w:val="000000"/>
              </w:rPr>
            </w:pPr>
          </w:p>
        </w:tc>
      </w:tr>
      <w:tr w:rsidR="00DA0059" w:rsidRPr="003755F6" w14:paraId="0C0EDD39" w14:textId="77777777" w:rsidTr="003A0C06">
        <w:tc>
          <w:tcPr>
            <w:tcW w:w="2767" w:type="dxa"/>
            <w:tcBorders>
              <w:top w:val="single" w:sz="6" w:space="0" w:color="000000"/>
              <w:left w:val="double" w:sz="6" w:space="0" w:color="000000"/>
              <w:bottom w:val="single" w:sz="6" w:space="0" w:color="000000"/>
            </w:tcBorders>
            <w:shd w:val="clear" w:color="auto" w:fill="auto"/>
          </w:tcPr>
          <w:p w14:paraId="5C5826D4" w14:textId="20B84C4C" w:rsidR="00DA0059" w:rsidRPr="003755F6" w:rsidRDefault="00DA0059" w:rsidP="00F04093">
            <w:pPr>
              <w:spacing w:line="276" w:lineRule="auto"/>
              <w:rPr>
                <w:rFonts w:eastAsia="Calibri" w:cstheme="minorHAnsi"/>
              </w:rPr>
            </w:pPr>
            <w:r w:rsidRPr="003755F6">
              <w:rPr>
                <w:rFonts w:eastAsia="Calibri" w:cstheme="minorHAnsi"/>
              </w:rPr>
              <w:lastRenderedPageBreak/>
              <w:t xml:space="preserve">Deliverables: </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789BC815" w14:textId="028E3DFF" w:rsidR="00DA0059" w:rsidRPr="003755F6" w:rsidRDefault="000810B3" w:rsidP="00F04093">
            <w:pPr>
              <w:pStyle w:val="ListParagraph"/>
              <w:numPr>
                <w:ilvl w:val="0"/>
                <w:numId w:val="9"/>
              </w:numPr>
              <w:tabs>
                <w:tab w:val="left" w:pos="-720"/>
              </w:tabs>
              <w:suppressAutoHyphens/>
              <w:spacing w:before="40" w:after="0" w:line="276" w:lineRule="auto"/>
              <w:rPr>
                <w:rFonts w:cstheme="minorHAnsi"/>
              </w:rPr>
            </w:pPr>
            <w:r>
              <w:rPr>
                <w:rFonts w:cstheme="minorHAnsi"/>
              </w:rPr>
              <w:t>Programme Implementation Report</w:t>
            </w:r>
            <w:r w:rsidRPr="003755F6">
              <w:rPr>
                <w:rFonts w:cstheme="minorHAnsi"/>
              </w:rPr>
              <w:t xml:space="preserve"> </w:t>
            </w:r>
            <w:r>
              <w:rPr>
                <w:rFonts w:cstheme="minorHAnsi"/>
              </w:rPr>
              <w:t xml:space="preserve">– based on </w:t>
            </w:r>
            <w:r w:rsidR="000725EA" w:rsidRPr="003755F6">
              <w:rPr>
                <w:rFonts w:cstheme="minorHAnsi"/>
              </w:rPr>
              <w:t xml:space="preserve">technical support </w:t>
            </w:r>
            <w:r>
              <w:rPr>
                <w:rFonts w:cstheme="minorHAnsi"/>
              </w:rPr>
              <w:t xml:space="preserve">provided to </w:t>
            </w:r>
            <w:r w:rsidR="00D51808">
              <w:rPr>
                <w:rFonts w:cstheme="minorHAnsi"/>
              </w:rPr>
              <w:t>Implementing Partners (</w:t>
            </w:r>
            <w:r>
              <w:rPr>
                <w:rFonts w:cstheme="minorHAnsi"/>
              </w:rPr>
              <w:t>IP</w:t>
            </w:r>
            <w:r w:rsidR="00D51808">
              <w:rPr>
                <w:rFonts w:cstheme="minorHAnsi"/>
              </w:rPr>
              <w:t>s)</w:t>
            </w:r>
            <w:r>
              <w:rPr>
                <w:rFonts w:cstheme="minorHAnsi"/>
              </w:rPr>
              <w:t xml:space="preserve"> </w:t>
            </w:r>
            <w:r w:rsidR="000725EA" w:rsidRPr="003755F6">
              <w:rPr>
                <w:rFonts w:cstheme="minorHAnsi"/>
              </w:rPr>
              <w:t xml:space="preserve">to implement </w:t>
            </w:r>
            <w:r w:rsidR="0006519C">
              <w:rPr>
                <w:rFonts w:cstheme="minorHAnsi"/>
              </w:rPr>
              <w:t>(GBSS</w:t>
            </w:r>
            <w:r w:rsidR="001E423D">
              <w:rPr>
                <w:rFonts w:cstheme="minorHAnsi"/>
              </w:rPr>
              <w:t>/ MHPSS</w:t>
            </w:r>
            <w:r w:rsidR="0006519C">
              <w:rPr>
                <w:rFonts w:cstheme="minorHAnsi"/>
              </w:rPr>
              <w:t>)</w:t>
            </w:r>
            <w:r w:rsidR="00180D76">
              <w:rPr>
                <w:rFonts w:cstheme="minorHAnsi"/>
              </w:rPr>
              <w:t xml:space="preserve"> programme</w:t>
            </w:r>
            <w:r w:rsidR="0000390E">
              <w:rPr>
                <w:rFonts w:cstheme="minorHAnsi"/>
              </w:rPr>
              <w:t>;</w:t>
            </w:r>
            <w:r w:rsidR="00180D76">
              <w:rPr>
                <w:rFonts w:cstheme="minorHAnsi"/>
              </w:rPr>
              <w:t xml:space="preserve"> </w:t>
            </w:r>
            <w:r w:rsidR="000725EA" w:rsidRPr="003755F6">
              <w:rPr>
                <w:rFonts w:cstheme="minorHAnsi"/>
              </w:rPr>
              <w:t xml:space="preserve"> </w:t>
            </w:r>
          </w:p>
          <w:p w14:paraId="3CCD60A5" w14:textId="4E8FBF33" w:rsidR="00314504" w:rsidRDefault="00314504" w:rsidP="00F04093">
            <w:pPr>
              <w:pStyle w:val="ListParagraph"/>
              <w:numPr>
                <w:ilvl w:val="0"/>
                <w:numId w:val="9"/>
              </w:numPr>
              <w:tabs>
                <w:tab w:val="left" w:pos="-720"/>
              </w:tabs>
              <w:suppressAutoHyphens/>
              <w:spacing w:before="40" w:after="0" w:line="276" w:lineRule="auto"/>
              <w:rPr>
                <w:rFonts w:cstheme="minorHAnsi"/>
              </w:rPr>
            </w:pPr>
            <w:r>
              <w:rPr>
                <w:rFonts w:cstheme="minorHAnsi"/>
              </w:rPr>
              <w:t>Commissioning Research</w:t>
            </w:r>
            <w:r w:rsidR="00026FF1">
              <w:rPr>
                <w:rFonts w:cstheme="minorHAnsi"/>
              </w:rPr>
              <w:t xml:space="preserve"> </w:t>
            </w:r>
            <w:r>
              <w:rPr>
                <w:rFonts w:cstheme="minorHAnsi"/>
              </w:rPr>
              <w:t>supported and day to day support provided in conducting the research</w:t>
            </w:r>
            <w:r w:rsidR="00026FF1">
              <w:rPr>
                <w:rFonts w:cstheme="minorHAnsi"/>
              </w:rPr>
              <w:t xml:space="preserve"> on GBSS/ MHPSS</w:t>
            </w:r>
            <w:r w:rsidR="00F764A9">
              <w:rPr>
                <w:rFonts w:cstheme="minorHAnsi"/>
              </w:rPr>
              <w:t>;</w:t>
            </w:r>
            <w:r>
              <w:rPr>
                <w:rFonts w:cstheme="minorHAnsi"/>
              </w:rPr>
              <w:t xml:space="preserve"> </w:t>
            </w:r>
          </w:p>
          <w:p w14:paraId="1BF10CEE" w14:textId="34C34267" w:rsidR="007B59EC" w:rsidRDefault="007B59EC" w:rsidP="00F04093">
            <w:pPr>
              <w:pStyle w:val="ListParagraph"/>
              <w:numPr>
                <w:ilvl w:val="0"/>
                <w:numId w:val="9"/>
              </w:numPr>
              <w:tabs>
                <w:tab w:val="left" w:pos="-720"/>
              </w:tabs>
              <w:suppressAutoHyphens/>
              <w:spacing w:before="40" w:after="0" w:line="276" w:lineRule="auto"/>
              <w:rPr>
                <w:rFonts w:cstheme="minorHAnsi"/>
              </w:rPr>
            </w:pPr>
            <w:r>
              <w:rPr>
                <w:rFonts w:cstheme="minorHAnsi"/>
              </w:rPr>
              <w:t>Necessary FGD, KII, Consultation conducted</w:t>
            </w:r>
            <w:r w:rsidR="00F764A9">
              <w:rPr>
                <w:rFonts w:cstheme="minorHAnsi"/>
              </w:rPr>
              <w:t>;</w:t>
            </w:r>
            <w:r>
              <w:rPr>
                <w:rFonts w:cstheme="minorHAnsi"/>
              </w:rPr>
              <w:t xml:space="preserve"> </w:t>
            </w:r>
          </w:p>
          <w:p w14:paraId="2E2CF42B" w14:textId="3BA9BD40" w:rsidR="000725EA" w:rsidRDefault="002D65CD" w:rsidP="00F04093">
            <w:pPr>
              <w:pStyle w:val="ListParagraph"/>
              <w:numPr>
                <w:ilvl w:val="0"/>
                <w:numId w:val="9"/>
              </w:numPr>
              <w:tabs>
                <w:tab w:val="left" w:pos="-720"/>
              </w:tabs>
              <w:suppressAutoHyphens/>
              <w:spacing w:before="40" w:after="0" w:line="276" w:lineRule="auto"/>
              <w:rPr>
                <w:rFonts w:cstheme="minorHAnsi"/>
              </w:rPr>
            </w:pPr>
            <w:r>
              <w:rPr>
                <w:rFonts w:cstheme="minorHAnsi"/>
              </w:rPr>
              <w:t>Conducted</w:t>
            </w:r>
            <w:r w:rsidR="000725EA" w:rsidRPr="003755F6">
              <w:rPr>
                <w:rFonts w:cstheme="minorHAnsi"/>
              </w:rPr>
              <w:t xml:space="preserve"> capacity building training of</w:t>
            </w:r>
            <w:r w:rsidR="00314504">
              <w:rPr>
                <w:rFonts w:cstheme="minorHAnsi"/>
              </w:rPr>
              <w:t xml:space="preserve"> ALAPON Helpline Counselors, relevant GO staff and Community Network including Healthcare</w:t>
            </w:r>
            <w:r w:rsidR="000810B3">
              <w:rPr>
                <w:rFonts w:cstheme="minorHAnsi"/>
              </w:rPr>
              <w:t xml:space="preserve"> service providers</w:t>
            </w:r>
            <w:r w:rsidR="00004081">
              <w:rPr>
                <w:rFonts w:cstheme="minorHAnsi"/>
              </w:rPr>
              <w:t>;</w:t>
            </w:r>
            <w:r w:rsidR="00354E37">
              <w:rPr>
                <w:rFonts w:cstheme="minorHAnsi"/>
              </w:rPr>
              <w:t xml:space="preserve"> </w:t>
            </w:r>
          </w:p>
          <w:p w14:paraId="79CE203B" w14:textId="2FC435D2" w:rsidR="00314504" w:rsidRDefault="00314504" w:rsidP="00F04093">
            <w:pPr>
              <w:pStyle w:val="ListParagraph"/>
              <w:numPr>
                <w:ilvl w:val="0"/>
                <w:numId w:val="9"/>
              </w:numPr>
              <w:tabs>
                <w:tab w:val="left" w:pos="-720"/>
              </w:tabs>
              <w:suppressAutoHyphens/>
              <w:spacing w:before="40" w:after="0" w:line="276" w:lineRule="auto"/>
              <w:rPr>
                <w:rFonts w:cstheme="minorHAnsi"/>
              </w:rPr>
            </w:pPr>
            <w:r>
              <w:rPr>
                <w:rFonts w:cstheme="minorHAnsi"/>
              </w:rPr>
              <w:t xml:space="preserve">Development of communication materials </w:t>
            </w:r>
            <w:r w:rsidR="00026FF1">
              <w:rPr>
                <w:rFonts w:cstheme="minorHAnsi"/>
              </w:rPr>
              <w:t>on GBSS and MHPSS</w:t>
            </w:r>
            <w:r w:rsidR="00F764A9">
              <w:rPr>
                <w:rFonts w:cstheme="minorHAnsi"/>
              </w:rPr>
              <w:t>;</w:t>
            </w:r>
            <w:r>
              <w:rPr>
                <w:rFonts w:cstheme="minorHAnsi"/>
              </w:rPr>
              <w:t xml:space="preserve"> </w:t>
            </w:r>
          </w:p>
          <w:p w14:paraId="1B3F3212" w14:textId="5CD16B71" w:rsidR="00002735" w:rsidRDefault="00002735" w:rsidP="00F04093">
            <w:pPr>
              <w:pStyle w:val="ListParagraph"/>
              <w:numPr>
                <w:ilvl w:val="0"/>
                <w:numId w:val="9"/>
              </w:numPr>
              <w:tabs>
                <w:tab w:val="left" w:pos="-720"/>
              </w:tabs>
              <w:suppressAutoHyphens/>
              <w:spacing w:before="40" w:after="0" w:line="276" w:lineRule="auto"/>
              <w:rPr>
                <w:rFonts w:cstheme="minorHAnsi"/>
              </w:rPr>
            </w:pPr>
            <w:r>
              <w:rPr>
                <w:rFonts w:cstheme="minorHAnsi"/>
              </w:rPr>
              <w:t>Development of training module on GBSS for various stakeholders</w:t>
            </w:r>
          </w:p>
          <w:p w14:paraId="6913BFF1" w14:textId="05F033C0" w:rsidR="00002735" w:rsidRPr="003755F6" w:rsidRDefault="00002735" w:rsidP="00F04093">
            <w:pPr>
              <w:pStyle w:val="ListParagraph"/>
              <w:numPr>
                <w:ilvl w:val="0"/>
                <w:numId w:val="9"/>
              </w:numPr>
              <w:tabs>
                <w:tab w:val="left" w:pos="-720"/>
              </w:tabs>
              <w:suppressAutoHyphens/>
              <w:spacing w:before="40" w:after="0" w:line="276" w:lineRule="auto"/>
              <w:rPr>
                <w:rFonts w:cstheme="minorHAnsi"/>
              </w:rPr>
            </w:pPr>
            <w:r>
              <w:rPr>
                <w:rFonts w:cstheme="minorHAnsi"/>
              </w:rPr>
              <w:t xml:space="preserve">GBSS Policy formulation process supported </w:t>
            </w:r>
          </w:p>
          <w:p w14:paraId="090A8270" w14:textId="499290C1" w:rsidR="000725EA" w:rsidRDefault="009D145B" w:rsidP="00F04093">
            <w:pPr>
              <w:pStyle w:val="ListParagraph"/>
              <w:numPr>
                <w:ilvl w:val="0"/>
                <w:numId w:val="9"/>
              </w:numPr>
              <w:tabs>
                <w:tab w:val="left" w:pos="-720"/>
              </w:tabs>
              <w:suppressAutoHyphens/>
              <w:spacing w:before="40" w:after="0" w:line="276" w:lineRule="auto"/>
              <w:rPr>
                <w:rFonts w:cstheme="minorHAnsi"/>
              </w:rPr>
            </w:pPr>
            <w:r>
              <w:rPr>
                <w:rFonts w:cstheme="minorHAnsi"/>
              </w:rPr>
              <w:lastRenderedPageBreak/>
              <w:t>Reviewed periodic report on Programme implementation</w:t>
            </w:r>
            <w:r w:rsidR="00026FF1">
              <w:rPr>
                <w:rFonts w:cstheme="minorHAnsi"/>
              </w:rPr>
              <w:t xml:space="preserve"> of GBSS and MHPSS projects</w:t>
            </w:r>
            <w:r w:rsidR="00F764A9">
              <w:rPr>
                <w:rFonts w:cstheme="minorHAnsi"/>
              </w:rPr>
              <w:t>;</w:t>
            </w:r>
            <w:r>
              <w:rPr>
                <w:rFonts w:cstheme="minorHAnsi"/>
              </w:rPr>
              <w:t xml:space="preserve"> </w:t>
            </w:r>
          </w:p>
          <w:p w14:paraId="0575E489" w14:textId="12D2D49F" w:rsidR="007B59EC" w:rsidRPr="003755F6" w:rsidRDefault="007B59EC" w:rsidP="00F04093">
            <w:pPr>
              <w:pStyle w:val="ListParagraph"/>
              <w:numPr>
                <w:ilvl w:val="0"/>
                <w:numId w:val="9"/>
              </w:numPr>
              <w:tabs>
                <w:tab w:val="left" w:pos="-720"/>
              </w:tabs>
              <w:suppressAutoHyphens/>
              <w:spacing w:before="40" w:after="0" w:line="276" w:lineRule="auto"/>
              <w:rPr>
                <w:rFonts w:cstheme="minorHAnsi"/>
              </w:rPr>
            </w:pPr>
            <w:r>
              <w:rPr>
                <w:rFonts w:cstheme="minorHAnsi"/>
              </w:rPr>
              <w:t>Coordinated with Directorate of Mental Health, DGHS, MoHFW and relevant INGO/National NGO</w:t>
            </w:r>
            <w:r w:rsidR="00F764A9">
              <w:rPr>
                <w:rFonts w:cstheme="minorHAnsi"/>
              </w:rPr>
              <w:t>;</w:t>
            </w:r>
          </w:p>
          <w:p w14:paraId="2338CD31" w14:textId="77777777" w:rsidR="00A12845" w:rsidRDefault="005D5A65" w:rsidP="00F04093">
            <w:pPr>
              <w:widowControl w:val="0"/>
              <w:numPr>
                <w:ilvl w:val="0"/>
                <w:numId w:val="9"/>
              </w:numPr>
              <w:spacing w:after="0" w:line="276" w:lineRule="auto"/>
              <w:jc w:val="both"/>
              <w:rPr>
                <w:rFonts w:cstheme="minorHAnsi"/>
              </w:rPr>
            </w:pPr>
            <w:r>
              <w:rPr>
                <w:rFonts w:cstheme="minorHAnsi"/>
              </w:rPr>
              <w:t xml:space="preserve">Assisted evidence based quality </w:t>
            </w:r>
            <w:r w:rsidR="00F764A9">
              <w:rPr>
                <w:rFonts w:cstheme="minorHAnsi"/>
              </w:rPr>
              <w:t>reporting for</w:t>
            </w:r>
            <w:r>
              <w:rPr>
                <w:rFonts w:cstheme="minorHAnsi"/>
              </w:rPr>
              <w:t xml:space="preserve"> donor, CO and HQ as required</w:t>
            </w:r>
            <w:r w:rsidR="00F764A9">
              <w:rPr>
                <w:rFonts w:cstheme="minorHAnsi"/>
              </w:rPr>
              <w:t>.</w:t>
            </w:r>
          </w:p>
          <w:p w14:paraId="3CD68090" w14:textId="643952FB" w:rsidR="008B0E8D" w:rsidRPr="0000390E" w:rsidRDefault="008B0E8D" w:rsidP="008B0E8D">
            <w:pPr>
              <w:widowControl w:val="0"/>
              <w:spacing w:after="0" w:line="276" w:lineRule="auto"/>
              <w:ind w:left="360"/>
              <w:jc w:val="both"/>
              <w:rPr>
                <w:rFonts w:cstheme="minorHAnsi"/>
              </w:rPr>
            </w:pPr>
          </w:p>
        </w:tc>
      </w:tr>
      <w:tr w:rsidR="00786B27" w:rsidRPr="003755F6" w14:paraId="10797B7A" w14:textId="77777777" w:rsidTr="003A0C06">
        <w:tc>
          <w:tcPr>
            <w:tcW w:w="2767" w:type="dxa"/>
            <w:tcBorders>
              <w:top w:val="single" w:sz="6" w:space="0" w:color="000000"/>
              <w:left w:val="double" w:sz="6" w:space="0" w:color="000000"/>
              <w:bottom w:val="single" w:sz="6" w:space="0" w:color="000000"/>
            </w:tcBorders>
            <w:shd w:val="clear" w:color="auto" w:fill="auto"/>
          </w:tcPr>
          <w:p w14:paraId="6C102152" w14:textId="1F82B4EA" w:rsidR="00786B27" w:rsidRPr="003755F6" w:rsidRDefault="00786B27" w:rsidP="00F04093">
            <w:pPr>
              <w:tabs>
                <w:tab w:val="left" w:pos="-720"/>
              </w:tabs>
              <w:suppressAutoHyphens/>
              <w:spacing w:before="40" w:after="0" w:line="276" w:lineRule="auto"/>
              <w:rPr>
                <w:rFonts w:cstheme="minorHAnsi"/>
              </w:rPr>
            </w:pPr>
            <w:r w:rsidRPr="00F04093">
              <w:rPr>
                <w:rFonts w:cstheme="minorHAnsi"/>
              </w:rPr>
              <w:lastRenderedPageBreak/>
              <w:t>Duration</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28128389" w14:textId="0EC6385F" w:rsidR="00786B27" w:rsidRDefault="00F764A9" w:rsidP="00F04093">
            <w:pPr>
              <w:tabs>
                <w:tab w:val="left" w:pos="-720"/>
              </w:tabs>
              <w:suppressAutoHyphens/>
              <w:spacing w:before="40" w:after="0" w:line="276" w:lineRule="auto"/>
              <w:rPr>
                <w:rFonts w:cstheme="minorHAnsi"/>
                <w:b/>
                <w:bCs/>
              </w:rPr>
            </w:pPr>
            <w:r w:rsidRPr="003755F6">
              <w:rPr>
                <w:rFonts w:cstheme="minorHAnsi"/>
              </w:rPr>
              <w:t>This consultancy will be for</w:t>
            </w:r>
            <w:r w:rsidR="00252474">
              <w:rPr>
                <w:rFonts w:cstheme="minorHAnsi"/>
              </w:rPr>
              <w:t xml:space="preserve"> </w:t>
            </w:r>
            <w:r w:rsidR="00002735">
              <w:rPr>
                <w:rFonts w:cstheme="minorHAnsi"/>
              </w:rPr>
              <w:t>7</w:t>
            </w:r>
            <w:r w:rsidRPr="0017327A">
              <w:rPr>
                <w:rFonts w:cstheme="minorHAnsi"/>
                <w:b/>
                <w:bCs/>
              </w:rPr>
              <w:t xml:space="preserve"> months from </w:t>
            </w:r>
            <w:r w:rsidR="00002735">
              <w:rPr>
                <w:rFonts w:cstheme="minorHAnsi"/>
                <w:b/>
                <w:bCs/>
              </w:rPr>
              <w:t>June</w:t>
            </w:r>
            <w:r w:rsidR="00D51808" w:rsidRPr="0017327A">
              <w:rPr>
                <w:rFonts w:cstheme="minorHAnsi"/>
                <w:b/>
                <w:bCs/>
              </w:rPr>
              <w:t xml:space="preserve"> </w:t>
            </w:r>
            <w:r w:rsidRPr="0017327A">
              <w:rPr>
                <w:rFonts w:cstheme="minorHAnsi"/>
                <w:b/>
                <w:bCs/>
              </w:rPr>
              <w:t>2021 to Dec 2021</w:t>
            </w:r>
            <w:r>
              <w:rPr>
                <w:rFonts w:cstheme="minorHAnsi"/>
                <w:b/>
                <w:bCs/>
              </w:rPr>
              <w:t xml:space="preserve"> with a possibility of extension in 2022 based on the performance</w:t>
            </w:r>
            <w:r w:rsidRPr="000810B3">
              <w:rPr>
                <w:rFonts w:cstheme="minorHAnsi"/>
                <w:b/>
                <w:bCs/>
              </w:rPr>
              <w:t>.</w:t>
            </w:r>
          </w:p>
          <w:p w14:paraId="41DB2DD1" w14:textId="03861A63" w:rsidR="00BB3CD5" w:rsidRPr="003755F6" w:rsidRDefault="00BB3CD5" w:rsidP="00F04093">
            <w:pPr>
              <w:tabs>
                <w:tab w:val="left" w:pos="-720"/>
              </w:tabs>
              <w:suppressAutoHyphens/>
              <w:spacing w:before="40" w:after="0" w:line="276" w:lineRule="auto"/>
              <w:rPr>
                <w:rFonts w:cstheme="minorHAnsi"/>
              </w:rPr>
            </w:pPr>
          </w:p>
        </w:tc>
      </w:tr>
      <w:tr w:rsidR="00D26965" w:rsidRPr="003755F6" w14:paraId="0084B6B0" w14:textId="77777777" w:rsidTr="003A0C06">
        <w:tc>
          <w:tcPr>
            <w:tcW w:w="2767" w:type="dxa"/>
            <w:tcBorders>
              <w:top w:val="single" w:sz="6" w:space="0" w:color="000000"/>
              <w:left w:val="double" w:sz="6" w:space="0" w:color="000000"/>
              <w:bottom w:val="single" w:sz="6" w:space="0" w:color="000000"/>
            </w:tcBorders>
            <w:shd w:val="clear" w:color="auto" w:fill="auto"/>
          </w:tcPr>
          <w:p w14:paraId="678D1544"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t>Place where services are to be delivered:</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2A75B3F0" w14:textId="77777777" w:rsidR="00D26965" w:rsidRPr="003755F6" w:rsidRDefault="00DB6EC5" w:rsidP="00F04093">
            <w:pPr>
              <w:tabs>
                <w:tab w:val="left" w:pos="-720"/>
              </w:tabs>
              <w:suppressAutoHyphens/>
              <w:spacing w:before="40" w:after="0" w:line="276" w:lineRule="auto"/>
              <w:rPr>
                <w:rFonts w:cstheme="minorHAnsi"/>
                <w:highlight w:val="yellow"/>
              </w:rPr>
            </w:pPr>
            <w:r w:rsidRPr="003755F6">
              <w:rPr>
                <w:rFonts w:cstheme="minorHAnsi"/>
              </w:rPr>
              <w:t>The services are to be delivered to the UNFPA Country Office.</w:t>
            </w:r>
          </w:p>
        </w:tc>
      </w:tr>
      <w:tr w:rsidR="00D26965" w:rsidRPr="003755F6" w14:paraId="14150547" w14:textId="77777777" w:rsidTr="003A0C06">
        <w:tc>
          <w:tcPr>
            <w:tcW w:w="2767" w:type="dxa"/>
            <w:tcBorders>
              <w:top w:val="single" w:sz="6" w:space="0" w:color="000000"/>
              <w:left w:val="double" w:sz="6" w:space="0" w:color="000000"/>
              <w:bottom w:val="single" w:sz="6" w:space="0" w:color="000000"/>
            </w:tcBorders>
            <w:shd w:val="clear" w:color="auto" w:fill="auto"/>
          </w:tcPr>
          <w:p w14:paraId="7E612FC3"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t>Delivery dates and how work will be delivered (</w:t>
            </w:r>
            <w:r w:rsidRPr="003755F6">
              <w:rPr>
                <w:rFonts w:cstheme="minorHAnsi"/>
                <w:i/>
              </w:rPr>
              <w:t>e.g.</w:t>
            </w:r>
            <w:r w:rsidRPr="003755F6">
              <w:rPr>
                <w:rFonts w:cstheme="minorHAnsi"/>
              </w:rPr>
              <w:t xml:space="preserve"> electronic, hard copy etc.):</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05F80BB4" w14:textId="120FEF0B" w:rsidR="00D26965" w:rsidRPr="00F764A9" w:rsidRDefault="00A12845" w:rsidP="00F04093">
            <w:pPr>
              <w:pStyle w:val="ListParagraph"/>
              <w:numPr>
                <w:ilvl w:val="0"/>
                <w:numId w:val="13"/>
              </w:numPr>
              <w:tabs>
                <w:tab w:val="left" w:pos="-720"/>
              </w:tabs>
              <w:suppressAutoHyphens/>
              <w:spacing w:before="40" w:after="0" w:line="276" w:lineRule="auto"/>
              <w:rPr>
                <w:rFonts w:cstheme="minorHAnsi"/>
              </w:rPr>
            </w:pPr>
            <w:r w:rsidRPr="00F764A9">
              <w:rPr>
                <w:rFonts w:cstheme="minorHAnsi"/>
              </w:rPr>
              <w:t>All deliverables will be delivered within the co</w:t>
            </w:r>
            <w:r w:rsidR="00BB0385" w:rsidRPr="00F764A9">
              <w:rPr>
                <w:rFonts w:cstheme="minorHAnsi"/>
              </w:rPr>
              <w:t>ntract period</w:t>
            </w:r>
            <w:r w:rsidRPr="00F764A9">
              <w:rPr>
                <w:rFonts w:cstheme="minorHAnsi"/>
              </w:rPr>
              <w:t>.</w:t>
            </w:r>
          </w:p>
          <w:p w14:paraId="76EC1D32" w14:textId="7683E016" w:rsidR="00A12845" w:rsidRPr="00F764A9" w:rsidRDefault="00A12845" w:rsidP="00F04093">
            <w:pPr>
              <w:pStyle w:val="ListParagraph"/>
              <w:numPr>
                <w:ilvl w:val="0"/>
                <w:numId w:val="13"/>
              </w:numPr>
              <w:tabs>
                <w:tab w:val="left" w:pos="-720"/>
              </w:tabs>
              <w:suppressAutoHyphens/>
              <w:spacing w:before="40" w:after="0" w:line="276" w:lineRule="auto"/>
              <w:rPr>
                <w:rFonts w:cstheme="minorHAnsi"/>
              </w:rPr>
            </w:pPr>
            <w:r w:rsidRPr="00F764A9">
              <w:rPr>
                <w:rFonts w:cstheme="minorHAnsi"/>
              </w:rPr>
              <w:t>The priority tasks and timeline will be discussed and planned with the supervisor weekly</w:t>
            </w:r>
            <w:r w:rsidR="00BB0385" w:rsidRPr="00F764A9">
              <w:rPr>
                <w:rFonts w:cstheme="minorHAnsi"/>
              </w:rPr>
              <w:t>/bi-weekly</w:t>
            </w:r>
            <w:r w:rsidRPr="00F764A9">
              <w:rPr>
                <w:rFonts w:cstheme="minorHAnsi"/>
              </w:rPr>
              <w:t xml:space="preserve"> basis. </w:t>
            </w:r>
          </w:p>
          <w:p w14:paraId="694CD7F0" w14:textId="77777777" w:rsidR="00D26965" w:rsidRDefault="00DB6EC5" w:rsidP="00F04093">
            <w:pPr>
              <w:pStyle w:val="ListParagraph"/>
              <w:numPr>
                <w:ilvl w:val="0"/>
                <w:numId w:val="13"/>
              </w:numPr>
              <w:tabs>
                <w:tab w:val="left" w:pos="-720"/>
              </w:tabs>
              <w:suppressAutoHyphens/>
              <w:spacing w:before="40" w:after="0" w:line="276" w:lineRule="auto"/>
              <w:rPr>
                <w:rFonts w:cstheme="minorHAnsi"/>
              </w:rPr>
            </w:pPr>
            <w:r w:rsidRPr="00F764A9">
              <w:rPr>
                <w:rFonts w:cstheme="minorHAnsi"/>
              </w:rPr>
              <w:t xml:space="preserve">All </w:t>
            </w:r>
            <w:r w:rsidR="00E04356" w:rsidRPr="00F764A9">
              <w:rPr>
                <w:rFonts w:cstheme="minorHAnsi"/>
              </w:rPr>
              <w:t xml:space="preserve">the </w:t>
            </w:r>
            <w:r w:rsidR="00A12845" w:rsidRPr="00F764A9">
              <w:rPr>
                <w:rFonts w:cstheme="minorHAnsi"/>
              </w:rPr>
              <w:t>work will be preserved in</w:t>
            </w:r>
            <w:r w:rsidRPr="00F764A9">
              <w:rPr>
                <w:rFonts w:cstheme="minorHAnsi"/>
              </w:rPr>
              <w:t xml:space="preserve"> electronic format</w:t>
            </w:r>
            <w:r w:rsidR="00A12845" w:rsidRPr="00F764A9">
              <w:rPr>
                <w:rFonts w:cstheme="minorHAnsi"/>
              </w:rPr>
              <w:t xml:space="preserve"> and hand</w:t>
            </w:r>
            <w:r w:rsidR="00E04356" w:rsidRPr="00F764A9">
              <w:rPr>
                <w:rFonts w:cstheme="minorHAnsi"/>
              </w:rPr>
              <w:t>ed</w:t>
            </w:r>
            <w:r w:rsidR="00A12845" w:rsidRPr="00F764A9">
              <w:rPr>
                <w:rFonts w:cstheme="minorHAnsi"/>
              </w:rPr>
              <w:t xml:space="preserve"> over to the supervisor at the end of the contract upon her approval.</w:t>
            </w:r>
          </w:p>
          <w:p w14:paraId="29288F7A" w14:textId="481B97FF" w:rsidR="00BB3CD5" w:rsidRPr="00F764A9" w:rsidRDefault="00BB3CD5" w:rsidP="00BB3CD5">
            <w:pPr>
              <w:pStyle w:val="ListParagraph"/>
              <w:tabs>
                <w:tab w:val="left" w:pos="-720"/>
              </w:tabs>
              <w:suppressAutoHyphens/>
              <w:spacing w:before="40" w:after="0" w:line="276" w:lineRule="auto"/>
              <w:rPr>
                <w:rFonts w:cstheme="minorHAnsi"/>
              </w:rPr>
            </w:pPr>
          </w:p>
        </w:tc>
      </w:tr>
      <w:tr w:rsidR="00D26965" w:rsidRPr="003755F6" w14:paraId="075BF578" w14:textId="77777777" w:rsidTr="003A0C06">
        <w:tc>
          <w:tcPr>
            <w:tcW w:w="2767" w:type="dxa"/>
            <w:tcBorders>
              <w:top w:val="single" w:sz="6" w:space="0" w:color="000000"/>
              <w:left w:val="double" w:sz="6" w:space="0" w:color="000000"/>
              <w:bottom w:val="single" w:sz="6" w:space="0" w:color="000000"/>
            </w:tcBorders>
            <w:shd w:val="clear" w:color="auto" w:fill="auto"/>
          </w:tcPr>
          <w:p w14:paraId="057832FD"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t>Monitoring and progress control, including reporting requirements, periodicity format and deadline:</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02A0E1B5" w14:textId="2E0D73F6" w:rsidR="00F764A9" w:rsidRPr="008B0E8D" w:rsidRDefault="00F764A9" w:rsidP="00F04093">
            <w:pPr>
              <w:tabs>
                <w:tab w:val="left" w:pos="-720"/>
              </w:tabs>
              <w:suppressAutoHyphens/>
              <w:spacing w:before="40" w:after="0" w:line="276" w:lineRule="auto"/>
              <w:rPr>
                <w:rFonts w:cstheme="majorHAnsi"/>
              </w:rPr>
            </w:pPr>
            <w:r w:rsidRPr="008B0E8D">
              <w:rPr>
                <w:rFonts w:cstheme="majorHAnsi"/>
              </w:rPr>
              <w:t>Progress will be monitored on a monthly basis, sharing electronic updates against term</w:t>
            </w:r>
            <w:r w:rsidR="00252474">
              <w:rPr>
                <w:rFonts w:cstheme="majorHAnsi"/>
              </w:rPr>
              <w:t>s of reference and deliverables;</w:t>
            </w:r>
          </w:p>
          <w:p w14:paraId="440502BB" w14:textId="77777777" w:rsidR="00D26965" w:rsidRDefault="00EB3FC2" w:rsidP="00F04093">
            <w:pPr>
              <w:tabs>
                <w:tab w:val="left" w:pos="-720"/>
              </w:tabs>
              <w:suppressAutoHyphens/>
              <w:spacing w:before="40" w:after="0" w:line="276" w:lineRule="auto"/>
              <w:rPr>
                <w:rFonts w:cstheme="minorHAnsi"/>
              </w:rPr>
            </w:pPr>
            <w:r w:rsidRPr="003755F6">
              <w:rPr>
                <w:rFonts w:cstheme="minorHAnsi"/>
              </w:rPr>
              <w:t>The consultant will work closely with the Gender team, SRHR, A &amp; Y, Humanitarian and GBV Cluster Coordinator and M &amp; E officer in the Bangladesh Country Office to carry out the duties</w:t>
            </w:r>
            <w:r w:rsidR="00E04356">
              <w:rPr>
                <w:rFonts w:cstheme="minorHAnsi"/>
              </w:rPr>
              <w:t>,</w:t>
            </w:r>
            <w:r w:rsidRPr="003755F6">
              <w:rPr>
                <w:rFonts w:cstheme="minorHAnsi"/>
              </w:rPr>
              <w:t xml:space="preserve"> </w:t>
            </w:r>
            <w:r w:rsidR="00E04356">
              <w:rPr>
                <w:rFonts w:cstheme="minorHAnsi"/>
              </w:rPr>
              <w:t xml:space="preserve">as </w:t>
            </w:r>
            <w:r w:rsidRPr="003755F6">
              <w:rPr>
                <w:rFonts w:cstheme="minorHAnsi"/>
              </w:rPr>
              <w:t>detailed above.</w:t>
            </w:r>
          </w:p>
          <w:p w14:paraId="3777BB5F" w14:textId="1AF64260" w:rsidR="00BB3CD5" w:rsidRPr="003755F6" w:rsidRDefault="00BB3CD5" w:rsidP="00F04093">
            <w:pPr>
              <w:tabs>
                <w:tab w:val="left" w:pos="-720"/>
              </w:tabs>
              <w:suppressAutoHyphens/>
              <w:spacing w:before="40" w:after="0" w:line="276" w:lineRule="auto"/>
              <w:rPr>
                <w:rFonts w:cstheme="minorHAnsi"/>
              </w:rPr>
            </w:pPr>
          </w:p>
        </w:tc>
      </w:tr>
      <w:tr w:rsidR="00D26965" w:rsidRPr="003755F6" w14:paraId="2C4E4762" w14:textId="77777777" w:rsidTr="003A0C06">
        <w:tc>
          <w:tcPr>
            <w:tcW w:w="2767" w:type="dxa"/>
            <w:tcBorders>
              <w:top w:val="single" w:sz="6" w:space="0" w:color="000000"/>
              <w:left w:val="double" w:sz="6" w:space="0" w:color="000000"/>
              <w:bottom w:val="single" w:sz="6" w:space="0" w:color="000000"/>
            </w:tcBorders>
            <w:shd w:val="clear" w:color="auto" w:fill="auto"/>
          </w:tcPr>
          <w:p w14:paraId="6DE4BAC8"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t xml:space="preserve">Supervisory arrangements: </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7ADE81B7" w14:textId="05E5C06D" w:rsidR="00D26965" w:rsidRPr="003755F6" w:rsidRDefault="00DB6EC5" w:rsidP="00F04093">
            <w:pPr>
              <w:pStyle w:val="Default"/>
              <w:snapToGrid w:val="0"/>
              <w:spacing w:line="276" w:lineRule="auto"/>
              <w:jc w:val="both"/>
              <w:rPr>
                <w:rFonts w:asciiTheme="minorHAnsi" w:hAnsiTheme="minorHAnsi" w:cstheme="minorHAnsi"/>
                <w:color w:val="auto"/>
                <w:sz w:val="22"/>
                <w:szCs w:val="22"/>
              </w:rPr>
            </w:pPr>
            <w:r w:rsidRPr="003755F6">
              <w:rPr>
                <w:rFonts w:asciiTheme="minorHAnsi" w:hAnsiTheme="minorHAnsi" w:cstheme="minorHAnsi"/>
                <w:color w:val="auto"/>
                <w:sz w:val="22"/>
                <w:szCs w:val="22"/>
              </w:rPr>
              <w:t xml:space="preserve">The consultant will work under the overall guidance and direct supervision of the </w:t>
            </w:r>
            <w:r w:rsidR="00EB3FC2" w:rsidRPr="003755F6">
              <w:rPr>
                <w:rFonts w:asciiTheme="minorHAnsi" w:hAnsiTheme="minorHAnsi" w:cstheme="minorHAnsi"/>
                <w:color w:val="auto"/>
                <w:sz w:val="22"/>
                <w:szCs w:val="22"/>
              </w:rPr>
              <w:t xml:space="preserve">Programme Specialist and </w:t>
            </w:r>
            <w:r w:rsidRPr="003755F6">
              <w:rPr>
                <w:rFonts w:asciiTheme="minorHAnsi" w:hAnsiTheme="minorHAnsi" w:cstheme="minorHAnsi"/>
                <w:color w:val="auto"/>
                <w:sz w:val="22"/>
                <w:szCs w:val="22"/>
              </w:rPr>
              <w:t xml:space="preserve">Chief </w:t>
            </w:r>
            <w:r w:rsidR="00BB0385">
              <w:rPr>
                <w:rFonts w:asciiTheme="minorHAnsi" w:hAnsiTheme="minorHAnsi" w:cstheme="minorHAnsi"/>
                <w:color w:val="auto"/>
                <w:sz w:val="22"/>
                <w:szCs w:val="22"/>
              </w:rPr>
              <w:t xml:space="preserve">of </w:t>
            </w:r>
            <w:r w:rsidRPr="003755F6">
              <w:rPr>
                <w:rFonts w:asciiTheme="minorHAnsi" w:hAnsiTheme="minorHAnsi" w:cstheme="minorHAnsi"/>
                <w:color w:val="auto"/>
                <w:sz w:val="22"/>
                <w:szCs w:val="22"/>
              </w:rPr>
              <w:t>Gender to carry out the activities mentioned above.</w:t>
            </w:r>
          </w:p>
          <w:p w14:paraId="45233B72" w14:textId="77777777" w:rsidR="00D26965" w:rsidRPr="003755F6" w:rsidRDefault="00D26965" w:rsidP="00F04093">
            <w:pPr>
              <w:pStyle w:val="Default"/>
              <w:snapToGrid w:val="0"/>
              <w:spacing w:line="276" w:lineRule="auto"/>
              <w:jc w:val="both"/>
              <w:rPr>
                <w:rFonts w:asciiTheme="minorHAnsi" w:hAnsiTheme="minorHAnsi" w:cstheme="minorHAnsi"/>
                <w:color w:val="auto"/>
                <w:sz w:val="22"/>
                <w:szCs w:val="22"/>
              </w:rPr>
            </w:pPr>
          </w:p>
          <w:p w14:paraId="0F469308" w14:textId="77777777" w:rsidR="00D26965" w:rsidRDefault="00DB6EC5" w:rsidP="00F04093">
            <w:pPr>
              <w:pStyle w:val="Default"/>
              <w:snapToGrid w:val="0"/>
              <w:spacing w:line="276" w:lineRule="auto"/>
              <w:jc w:val="both"/>
              <w:rPr>
                <w:rFonts w:asciiTheme="minorHAnsi" w:hAnsiTheme="minorHAnsi" w:cstheme="minorHAnsi"/>
                <w:color w:val="auto"/>
                <w:sz w:val="22"/>
                <w:szCs w:val="22"/>
              </w:rPr>
            </w:pPr>
            <w:r w:rsidRPr="003755F6">
              <w:rPr>
                <w:rFonts w:asciiTheme="minorHAnsi" w:hAnsiTheme="minorHAnsi" w:cstheme="minorHAnsi"/>
                <w:color w:val="auto"/>
                <w:sz w:val="22"/>
                <w:szCs w:val="22"/>
              </w:rPr>
              <w:t xml:space="preserve">S/he will be supported by the </w:t>
            </w:r>
            <w:r w:rsidR="00EB3FC2" w:rsidRPr="003755F6">
              <w:rPr>
                <w:rFonts w:asciiTheme="minorHAnsi" w:hAnsiTheme="minorHAnsi" w:cstheme="minorHAnsi"/>
                <w:color w:val="auto"/>
                <w:sz w:val="22"/>
                <w:szCs w:val="22"/>
              </w:rPr>
              <w:t>National Programme Officer</w:t>
            </w:r>
            <w:r w:rsidRPr="003755F6">
              <w:rPr>
                <w:rFonts w:asciiTheme="minorHAnsi" w:hAnsiTheme="minorHAnsi" w:cstheme="minorHAnsi"/>
                <w:color w:val="auto"/>
                <w:sz w:val="22"/>
                <w:szCs w:val="22"/>
              </w:rPr>
              <w:t xml:space="preserve"> </w:t>
            </w:r>
            <w:r w:rsidR="00E04356">
              <w:rPr>
                <w:rFonts w:asciiTheme="minorHAnsi" w:hAnsiTheme="minorHAnsi" w:cstheme="minorHAnsi"/>
                <w:color w:val="auto"/>
                <w:sz w:val="22"/>
                <w:szCs w:val="22"/>
              </w:rPr>
              <w:t>–</w:t>
            </w:r>
            <w:r w:rsidRPr="003755F6">
              <w:rPr>
                <w:rFonts w:asciiTheme="minorHAnsi" w:hAnsiTheme="minorHAnsi" w:cstheme="minorHAnsi"/>
                <w:color w:val="auto"/>
                <w:sz w:val="22"/>
                <w:szCs w:val="22"/>
              </w:rPr>
              <w:t xml:space="preserve"> Gender</w:t>
            </w:r>
            <w:r w:rsidR="00E04356">
              <w:rPr>
                <w:rFonts w:asciiTheme="minorHAnsi" w:hAnsiTheme="minorHAnsi" w:cstheme="minorHAnsi"/>
                <w:color w:val="auto"/>
                <w:sz w:val="22"/>
                <w:szCs w:val="22"/>
              </w:rPr>
              <w:t xml:space="preserve">, as guided by the team leader on </w:t>
            </w:r>
            <w:r w:rsidRPr="003755F6">
              <w:rPr>
                <w:rFonts w:asciiTheme="minorHAnsi" w:hAnsiTheme="minorHAnsi" w:cstheme="minorHAnsi"/>
                <w:color w:val="auto"/>
                <w:sz w:val="22"/>
                <w:szCs w:val="22"/>
              </w:rPr>
              <w:t xml:space="preserve">day to day responsibilities.   </w:t>
            </w:r>
          </w:p>
          <w:p w14:paraId="3840E2EC" w14:textId="650A8DB8" w:rsidR="00BB3CD5" w:rsidRPr="003755F6" w:rsidRDefault="00BB3CD5" w:rsidP="00F04093">
            <w:pPr>
              <w:pStyle w:val="Default"/>
              <w:snapToGrid w:val="0"/>
              <w:spacing w:line="276" w:lineRule="auto"/>
              <w:jc w:val="both"/>
              <w:rPr>
                <w:rFonts w:asciiTheme="minorHAnsi" w:hAnsiTheme="minorHAnsi" w:cstheme="minorHAnsi"/>
                <w:color w:val="auto"/>
                <w:sz w:val="22"/>
                <w:szCs w:val="22"/>
              </w:rPr>
            </w:pPr>
          </w:p>
        </w:tc>
      </w:tr>
      <w:tr w:rsidR="00D26965" w:rsidRPr="003755F6" w14:paraId="345BE2D2" w14:textId="77777777" w:rsidTr="003A0C06">
        <w:tc>
          <w:tcPr>
            <w:tcW w:w="2767" w:type="dxa"/>
            <w:tcBorders>
              <w:top w:val="single" w:sz="6" w:space="0" w:color="000000"/>
              <w:left w:val="double" w:sz="6" w:space="0" w:color="000000"/>
              <w:bottom w:val="single" w:sz="6" w:space="0" w:color="000000"/>
            </w:tcBorders>
            <w:shd w:val="clear" w:color="auto" w:fill="auto"/>
          </w:tcPr>
          <w:p w14:paraId="521557A9"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t>Expected travel:</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0D84A288" w14:textId="051E4951" w:rsidR="00D26965" w:rsidRPr="003755F6" w:rsidRDefault="00EB3FC2" w:rsidP="00F04093">
            <w:pPr>
              <w:snapToGrid w:val="0"/>
              <w:spacing w:line="276" w:lineRule="auto"/>
              <w:jc w:val="both"/>
              <w:rPr>
                <w:rFonts w:cstheme="minorHAnsi"/>
              </w:rPr>
            </w:pPr>
            <w:r w:rsidRPr="003755F6">
              <w:rPr>
                <w:rFonts w:cstheme="minorHAnsi"/>
              </w:rPr>
              <w:t xml:space="preserve">Consultant will adopt the same work modality as </w:t>
            </w:r>
            <w:r w:rsidR="00BB0385">
              <w:rPr>
                <w:rFonts w:cstheme="minorHAnsi"/>
              </w:rPr>
              <w:t xml:space="preserve">the </w:t>
            </w:r>
            <w:r w:rsidRPr="003755F6">
              <w:rPr>
                <w:rFonts w:cstheme="minorHAnsi"/>
              </w:rPr>
              <w:t>UNFPA staff</w:t>
            </w:r>
            <w:r w:rsidR="00BB0385">
              <w:rPr>
                <w:rFonts w:cstheme="minorHAnsi"/>
              </w:rPr>
              <w:t xml:space="preserve"> members</w:t>
            </w:r>
            <w:r w:rsidR="005D5A65">
              <w:rPr>
                <w:rFonts w:cstheme="minorHAnsi"/>
              </w:rPr>
              <w:t xml:space="preserve"> (both in-person and remote as per UNFPA’s corporate policy/SOP)</w:t>
            </w:r>
            <w:r w:rsidRPr="003755F6">
              <w:rPr>
                <w:rFonts w:cstheme="minorHAnsi"/>
              </w:rPr>
              <w:t xml:space="preserve">. </w:t>
            </w:r>
            <w:r w:rsidR="005D5A65">
              <w:rPr>
                <w:rFonts w:cstheme="minorHAnsi"/>
              </w:rPr>
              <w:t xml:space="preserve">The national consultant will require </w:t>
            </w:r>
            <w:r w:rsidR="005D5A65" w:rsidRPr="003755F6">
              <w:rPr>
                <w:rFonts w:cstheme="minorHAnsi"/>
              </w:rPr>
              <w:t>in</w:t>
            </w:r>
            <w:r w:rsidRPr="003755F6">
              <w:rPr>
                <w:rFonts w:cstheme="minorHAnsi"/>
              </w:rPr>
              <w:t xml:space="preserve"> person field mission </w:t>
            </w:r>
            <w:r w:rsidR="00DC1B88">
              <w:rPr>
                <w:rFonts w:cstheme="minorHAnsi"/>
              </w:rPr>
              <w:t>during</w:t>
            </w:r>
            <w:r w:rsidRPr="003755F6">
              <w:rPr>
                <w:rFonts w:cstheme="minorHAnsi"/>
              </w:rPr>
              <w:t xml:space="preserve"> the contract period</w:t>
            </w:r>
            <w:r w:rsidR="00BB0385">
              <w:rPr>
                <w:rFonts w:cstheme="minorHAnsi"/>
              </w:rPr>
              <w:t>.</w:t>
            </w:r>
            <w:r w:rsidRPr="003755F6">
              <w:rPr>
                <w:rFonts w:cstheme="minorHAnsi"/>
              </w:rPr>
              <w:t xml:space="preserve">   </w:t>
            </w:r>
            <w:r w:rsidR="005D5A65">
              <w:rPr>
                <w:rFonts w:cstheme="minorHAnsi"/>
              </w:rPr>
              <w:t xml:space="preserve">She/he will be sitting </w:t>
            </w:r>
            <w:r w:rsidR="00D42285">
              <w:rPr>
                <w:rFonts w:cstheme="minorHAnsi"/>
              </w:rPr>
              <w:t>in UNFPA’s</w:t>
            </w:r>
            <w:r w:rsidR="00DB6EC5" w:rsidRPr="003755F6">
              <w:rPr>
                <w:rFonts w:cstheme="minorHAnsi"/>
              </w:rPr>
              <w:t xml:space="preserve"> </w:t>
            </w:r>
            <w:r w:rsidR="005D5A65">
              <w:rPr>
                <w:rFonts w:cstheme="minorHAnsi"/>
              </w:rPr>
              <w:t>IDB/</w:t>
            </w:r>
            <w:proofErr w:type="spellStart"/>
            <w:r w:rsidR="005D5A65">
              <w:rPr>
                <w:rFonts w:cstheme="minorHAnsi"/>
              </w:rPr>
              <w:t>Gulshan</w:t>
            </w:r>
            <w:proofErr w:type="spellEnd"/>
            <w:r w:rsidR="005D5A65">
              <w:rPr>
                <w:rFonts w:cstheme="minorHAnsi"/>
              </w:rPr>
              <w:t xml:space="preserve">/DAW office as convenient in consultation with the supervisor. </w:t>
            </w:r>
          </w:p>
        </w:tc>
      </w:tr>
      <w:tr w:rsidR="00D26965" w:rsidRPr="003755F6" w14:paraId="01D7FF44" w14:textId="77777777" w:rsidTr="003A0C06">
        <w:tc>
          <w:tcPr>
            <w:tcW w:w="2767" w:type="dxa"/>
            <w:tcBorders>
              <w:top w:val="single" w:sz="6" w:space="0" w:color="000000"/>
              <w:left w:val="double" w:sz="6" w:space="0" w:color="000000"/>
              <w:bottom w:val="single" w:sz="6" w:space="0" w:color="000000"/>
            </w:tcBorders>
            <w:shd w:val="clear" w:color="auto" w:fill="auto"/>
          </w:tcPr>
          <w:p w14:paraId="44195A98"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t>Required expertise, qualifications and competencies, including language requirements:</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1BB55DED" w14:textId="61EA9640" w:rsidR="00D26965" w:rsidRPr="008B0E8D" w:rsidRDefault="00EB3FC2" w:rsidP="00BB3CD5">
            <w:pPr>
              <w:pStyle w:val="ListParagraph"/>
              <w:numPr>
                <w:ilvl w:val="0"/>
                <w:numId w:val="14"/>
              </w:numPr>
              <w:spacing w:after="0" w:line="276" w:lineRule="auto"/>
              <w:jc w:val="both"/>
              <w:rPr>
                <w:rFonts w:cstheme="minorHAnsi"/>
              </w:rPr>
            </w:pPr>
            <w:r w:rsidRPr="008B0E8D">
              <w:rPr>
                <w:rFonts w:cstheme="minorHAnsi"/>
              </w:rPr>
              <w:t>Master</w:t>
            </w:r>
            <w:r w:rsidR="00A442B7" w:rsidRPr="008B0E8D">
              <w:rPr>
                <w:rFonts w:cstheme="minorHAnsi"/>
              </w:rPr>
              <w:t>’s</w:t>
            </w:r>
            <w:r w:rsidR="00DB6EC5" w:rsidRPr="008B0E8D">
              <w:rPr>
                <w:rFonts w:cstheme="minorHAnsi"/>
              </w:rPr>
              <w:t xml:space="preserve"> degree in Development Stu</w:t>
            </w:r>
            <w:r w:rsidRPr="008B0E8D">
              <w:rPr>
                <w:rFonts w:cstheme="minorHAnsi"/>
              </w:rPr>
              <w:t xml:space="preserve">dies, </w:t>
            </w:r>
            <w:r w:rsidR="00A80DB7" w:rsidRPr="008B0E8D">
              <w:rPr>
                <w:rFonts w:cstheme="minorHAnsi"/>
              </w:rPr>
              <w:t xml:space="preserve">Women </w:t>
            </w:r>
            <w:r w:rsidRPr="008B0E8D">
              <w:rPr>
                <w:rFonts w:cstheme="minorHAnsi"/>
              </w:rPr>
              <w:t>Gender Studies, Sociology</w:t>
            </w:r>
            <w:r w:rsidR="00E50388" w:rsidRPr="008B0E8D">
              <w:rPr>
                <w:rFonts w:cstheme="minorHAnsi"/>
              </w:rPr>
              <w:t>/Social Welfare</w:t>
            </w:r>
            <w:r w:rsidRPr="008B0E8D">
              <w:rPr>
                <w:rFonts w:cstheme="minorHAnsi"/>
              </w:rPr>
              <w:t xml:space="preserve">, </w:t>
            </w:r>
            <w:r w:rsidR="00DB6EC5" w:rsidRPr="008B0E8D">
              <w:rPr>
                <w:rFonts w:cstheme="minorHAnsi"/>
              </w:rPr>
              <w:t>Anthropology, Public Health,</w:t>
            </w:r>
            <w:r w:rsidR="00A80DB7" w:rsidRPr="008B0E8D">
              <w:rPr>
                <w:rFonts w:eastAsia="Times New Roman"/>
              </w:rPr>
              <w:t xml:space="preserve"> and Psychology</w:t>
            </w:r>
            <w:r w:rsidR="008B0E8D">
              <w:rPr>
                <w:rFonts w:eastAsia="Times New Roman"/>
              </w:rPr>
              <w:t>;</w:t>
            </w:r>
          </w:p>
          <w:p w14:paraId="0D8EABD9" w14:textId="7F930C88" w:rsidR="00A80DB7" w:rsidRDefault="00A80DB7" w:rsidP="00F04093">
            <w:pPr>
              <w:numPr>
                <w:ilvl w:val="0"/>
                <w:numId w:val="2"/>
              </w:numPr>
              <w:pBdr>
                <w:top w:val="nil"/>
                <w:left w:val="nil"/>
                <w:bottom w:val="nil"/>
                <w:right w:val="nil"/>
                <w:between w:val="nil"/>
              </w:pBdr>
              <w:spacing w:after="0" w:line="276" w:lineRule="auto"/>
              <w:jc w:val="both"/>
              <w:rPr>
                <w:color w:val="000000"/>
              </w:rPr>
            </w:pPr>
            <w:r>
              <w:rPr>
                <w:color w:val="000000"/>
              </w:rPr>
              <w:t>3-5 years of professional experience in development programme</w:t>
            </w:r>
            <w:r w:rsidR="00F764A9">
              <w:rPr>
                <w:color w:val="000000"/>
              </w:rPr>
              <w:t>;</w:t>
            </w:r>
          </w:p>
          <w:p w14:paraId="10C55A0C" w14:textId="115277C8" w:rsidR="00A80DB7" w:rsidRPr="00A80DB7" w:rsidRDefault="007B59EC" w:rsidP="00F04093">
            <w:pPr>
              <w:numPr>
                <w:ilvl w:val="0"/>
                <w:numId w:val="2"/>
              </w:numPr>
              <w:pBdr>
                <w:top w:val="nil"/>
                <w:left w:val="nil"/>
                <w:bottom w:val="nil"/>
                <w:right w:val="nil"/>
                <w:between w:val="nil"/>
              </w:pBdr>
              <w:spacing w:after="0" w:line="276" w:lineRule="auto"/>
              <w:jc w:val="both"/>
              <w:rPr>
                <w:color w:val="000000"/>
              </w:rPr>
            </w:pPr>
            <w:r>
              <w:rPr>
                <w:color w:val="000000"/>
              </w:rPr>
              <w:t xml:space="preserve">Proven </w:t>
            </w:r>
            <w:r w:rsidR="00B62958">
              <w:rPr>
                <w:color w:val="000000"/>
              </w:rPr>
              <w:t xml:space="preserve">solid </w:t>
            </w:r>
            <w:r>
              <w:rPr>
                <w:color w:val="000000"/>
              </w:rPr>
              <w:t>e</w:t>
            </w:r>
            <w:r w:rsidR="00A80DB7">
              <w:rPr>
                <w:color w:val="000000"/>
              </w:rPr>
              <w:t>xperience in research work</w:t>
            </w:r>
            <w:r w:rsidR="00F764A9">
              <w:rPr>
                <w:color w:val="000000"/>
              </w:rPr>
              <w:t>;</w:t>
            </w:r>
          </w:p>
          <w:p w14:paraId="7E1C3CC6" w14:textId="13FCB1CB" w:rsidR="00A80DB7" w:rsidRDefault="00A80DB7" w:rsidP="00F04093">
            <w:pPr>
              <w:numPr>
                <w:ilvl w:val="0"/>
                <w:numId w:val="2"/>
              </w:numPr>
              <w:pBdr>
                <w:top w:val="nil"/>
                <w:left w:val="nil"/>
                <w:bottom w:val="nil"/>
                <w:right w:val="nil"/>
                <w:between w:val="nil"/>
              </w:pBdr>
              <w:spacing w:after="0" w:line="276" w:lineRule="auto"/>
              <w:jc w:val="both"/>
              <w:rPr>
                <w:color w:val="000000"/>
              </w:rPr>
            </w:pPr>
            <w:r>
              <w:rPr>
                <w:color w:val="000000"/>
              </w:rPr>
              <w:lastRenderedPageBreak/>
              <w:t>Sound and in-depth understanding about the gender and gender based violence and harmful practices in Bangladesh</w:t>
            </w:r>
            <w:r w:rsidR="00F764A9">
              <w:rPr>
                <w:color w:val="000000"/>
              </w:rPr>
              <w:t>;</w:t>
            </w:r>
            <w:r>
              <w:rPr>
                <w:color w:val="000000"/>
              </w:rPr>
              <w:t xml:space="preserve"> </w:t>
            </w:r>
          </w:p>
          <w:p w14:paraId="1C546909" w14:textId="51DC73C7" w:rsidR="00A80DB7" w:rsidRPr="004C7197" w:rsidRDefault="00A80DB7" w:rsidP="00F04093">
            <w:pPr>
              <w:numPr>
                <w:ilvl w:val="0"/>
                <w:numId w:val="2"/>
              </w:numPr>
              <w:pBdr>
                <w:top w:val="nil"/>
                <w:left w:val="nil"/>
                <w:bottom w:val="nil"/>
                <w:right w:val="nil"/>
                <w:between w:val="nil"/>
              </w:pBdr>
              <w:spacing w:after="0" w:line="276" w:lineRule="auto"/>
              <w:jc w:val="both"/>
              <w:rPr>
                <w:color w:val="000000"/>
              </w:rPr>
            </w:pPr>
            <w:r>
              <w:rPr>
                <w:color w:val="000000"/>
              </w:rPr>
              <w:t>Solid foundational knowledge on masculinity and its impact in shaping up the social norms</w:t>
            </w:r>
            <w:r w:rsidR="00F764A9">
              <w:rPr>
                <w:color w:val="000000"/>
              </w:rPr>
              <w:t>;</w:t>
            </w:r>
            <w:r>
              <w:rPr>
                <w:color w:val="000000"/>
              </w:rPr>
              <w:t xml:space="preserve"> </w:t>
            </w:r>
          </w:p>
          <w:p w14:paraId="041DF563" w14:textId="19720069" w:rsidR="00A80DB7" w:rsidRPr="00A80DB7" w:rsidRDefault="00A80DB7" w:rsidP="00F04093">
            <w:pPr>
              <w:numPr>
                <w:ilvl w:val="0"/>
                <w:numId w:val="2"/>
              </w:numPr>
              <w:pBdr>
                <w:top w:val="nil"/>
                <w:left w:val="nil"/>
                <w:bottom w:val="nil"/>
                <w:right w:val="nil"/>
                <w:between w:val="nil"/>
              </w:pBdr>
              <w:spacing w:after="0" w:line="276" w:lineRule="auto"/>
              <w:jc w:val="both"/>
              <w:rPr>
                <w:rFonts w:cstheme="minorHAnsi"/>
                <w:color w:val="000000"/>
              </w:rPr>
            </w:pPr>
            <w:r>
              <w:rPr>
                <w:color w:val="000000"/>
              </w:rPr>
              <w:t>Experience in advocacy and communication</w:t>
            </w:r>
            <w:r w:rsidR="00F764A9">
              <w:rPr>
                <w:color w:val="000000"/>
              </w:rPr>
              <w:t>;</w:t>
            </w:r>
            <w:r>
              <w:rPr>
                <w:color w:val="000000"/>
              </w:rPr>
              <w:t xml:space="preserve"> </w:t>
            </w:r>
          </w:p>
          <w:p w14:paraId="1080FAC8" w14:textId="28282BB8" w:rsidR="00A80DB7" w:rsidRPr="003755F6" w:rsidRDefault="00A80DB7" w:rsidP="00F04093">
            <w:pPr>
              <w:numPr>
                <w:ilvl w:val="0"/>
                <w:numId w:val="2"/>
              </w:numPr>
              <w:pBdr>
                <w:top w:val="nil"/>
                <w:left w:val="nil"/>
                <w:bottom w:val="nil"/>
                <w:right w:val="nil"/>
                <w:between w:val="nil"/>
              </w:pBdr>
              <w:spacing w:after="0" w:line="276" w:lineRule="auto"/>
              <w:jc w:val="both"/>
              <w:rPr>
                <w:rFonts w:cstheme="minorHAnsi"/>
                <w:color w:val="000000"/>
              </w:rPr>
            </w:pPr>
            <w:r>
              <w:rPr>
                <w:rFonts w:cstheme="minorHAnsi"/>
                <w:color w:val="000000"/>
              </w:rPr>
              <w:t xml:space="preserve">Knowledge </w:t>
            </w:r>
            <w:r w:rsidRPr="003755F6">
              <w:rPr>
                <w:rFonts w:cstheme="minorHAnsi"/>
                <w:color w:val="000000"/>
              </w:rPr>
              <w:t>in survivors-</w:t>
            </w:r>
            <w:r w:rsidR="007B59EC" w:rsidRPr="003755F6">
              <w:rPr>
                <w:rFonts w:cstheme="minorHAnsi"/>
                <w:color w:val="000000"/>
              </w:rPr>
              <w:t>centered</w:t>
            </w:r>
            <w:r w:rsidRPr="003755F6">
              <w:rPr>
                <w:rFonts w:cstheme="minorHAnsi"/>
                <w:color w:val="000000"/>
              </w:rPr>
              <w:t xml:space="preserve"> approach</w:t>
            </w:r>
            <w:r>
              <w:rPr>
                <w:rFonts w:cstheme="minorHAnsi"/>
                <w:color w:val="000000"/>
              </w:rPr>
              <w:t>;</w:t>
            </w:r>
          </w:p>
          <w:p w14:paraId="6D4E4C1E" w14:textId="30C75C7D" w:rsidR="00A80DB7" w:rsidRPr="00A80DB7" w:rsidRDefault="00A80DB7" w:rsidP="00F04093">
            <w:pPr>
              <w:numPr>
                <w:ilvl w:val="0"/>
                <w:numId w:val="2"/>
              </w:numPr>
              <w:pBdr>
                <w:top w:val="nil"/>
                <w:left w:val="nil"/>
                <w:bottom w:val="nil"/>
                <w:right w:val="nil"/>
                <w:between w:val="nil"/>
              </w:pBdr>
              <w:spacing w:after="0" w:line="276" w:lineRule="auto"/>
              <w:jc w:val="both"/>
              <w:rPr>
                <w:rFonts w:cstheme="minorHAnsi"/>
                <w:color w:val="000000"/>
              </w:rPr>
            </w:pPr>
            <w:r w:rsidRPr="003755F6">
              <w:rPr>
                <w:rFonts w:cstheme="minorHAnsi"/>
                <w:color w:val="000000"/>
              </w:rPr>
              <w:t>Experience in capacity development/training</w:t>
            </w:r>
            <w:r>
              <w:rPr>
                <w:rFonts w:cstheme="minorHAnsi"/>
                <w:color w:val="000000"/>
              </w:rPr>
              <w:t>;</w:t>
            </w:r>
          </w:p>
          <w:p w14:paraId="6FCB1089" w14:textId="45867251" w:rsidR="00A80DB7" w:rsidRPr="00A80DB7" w:rsidRDefault="00A80DB7" w:rsidP="00F04093">
            <w:pPr>
              <w:numPr>
                <w:ilvl w:val="0"/>
                <w:numId w:val="2"/>
              </w:numPr>
              <w:shd w:val="clear" w:color="auto" w:fill="FFFFFF"/>
              <w:spacing w:after="0" w:line="276" w:lineRule="auto"/>
              <w:rPr>
                <w:rFonts w:ascii="Arial" w:eastAsia="Arial" w:hAnsi="Arial" w:cs="Arial"/>
              </w:rPr>
            </w:pPr>
            <w:r>
              <w:rPr>
                <w:color w:val="000000"/>
              </w:rPr>
              <w:t xml:space="preserve">Experience in organizing </w:t>
            </w:r>
            <w:r w:rsidR="007B59EC">
              <w:rPr>
                <w:color w:val="000000"/>
              </w:rPr>
              <w:t xml:space="preserve">consultation, FGD, KII, </w:t>
            </w:r>
            <w:r>
              <w:rPr>
                <w:color w:val="000000"/>
              </w:rPr>
              <w:t>seminar and workshop etc</w:t>
            </w:r>
            <w:r w:rsidR="00F764A9">
              <w:rPr>
                <w:color w:val="000000"/>
              </w:rPr>
              <w:t>.;</w:t>
            </w:r>
          </w:p>
          <w:p w14:paraId="002BC136" w14:textId="417F407D" w:rsidR="00A80DB7" w:rsidRPr="00A80DB7" w:rsidRDefault="00A80DB7" w:rsidP="00F04093">
            <w:pPr>
              <w:numPr>
                <w:ilvl w:val="0"/>
                <w:numId w:val="2"/>
              </w:numPr>
              <w:pBdr>
                <w:top w:val="nil"/>
                <w:left w:val="nil"/>
                <w:bottom w:val="nil"/>
                <w:right w:val="nil"/>
                <w:between w:val="nil"/>
              </w:pBdr>
              <w:spacing w:after="0" w:line="276" w:lineRule="auto"/>
              <w:jc w:val="both"/>
              <w:rPr>
                <w:rFonts w:cstheme="minorHAnsi"/>
                <w:color w:val="000000"/>
              </w:rPr>
            </w:pPr>
            <w:r>
              <w:rPr>
                <w:rFonts w:cstheme="minorHAnsi"/>
                <w:color w:val="000000"/>
              </w:rPr>
              <w:t xml:space="preserve">Familiarity with </w:t>
            </w:r>
            <w:r w:rsidRPr="00A442B7">
              <w:rPr>
                <w:rFonts w:cstheme="minorHAnsi"/>
                <w:color w:val="000000"/>
              </w:rPr>
              <w:t>SOPs, guidelines, tools for GBViE response and prevention interventions</w:t>
            </w:r>
            <w:r>
              <w:rPr>
                <w:rFonts w:cstheme="minorHAnsi"/>
                <w:color w:val="000000"/>
              </w:rPr>
              <w:t>;</w:t>
            </w:r>
          </w:p>
          <w:p w14:paraId="0CF27386" w14:textId="603D77D6" w:rsidR="00A80DB7" w:rsidRPr="00025A28" w:rsidRDefault="00A80DB7" w:rsidP="00F04093">
            <w:pPr>
              <w:numPr>
                <w:ilvl w:val="0"/>
                <w:numId w:val="2"/>
              </w:numPr>
              <w:pBdr>
                <w:top w:val="nil"/>
                <w:left w:val="nil"/>
                <w:bottom w:val="nil"/>
                <w:right w:val="nil"/>
                <w:between w:val="nil"/>
              </w:pBdr>
              <w:spacing w:after="0" w:line="276" w:lineRule="auto"/>
              <w:jc w:val="both"/>
              <w:rPr>
                <w:color w:val="000000"/>
              </w:rPr>
            </w:pPr>
            <w:r w:rsidRPr="00025A28">
              <w:rPr>
                <w:rFonts w:cstheme="minorHAnsi"/>
                <w:lang w:val="en-GB"/>
              </w:rPr>
              <w:t>Demonstrated track record in the preparation</w:t>
            </w:r>
            <w:r>
              <w:rPr>
                <w:rFonts w:cstheme="minorHAnsi"/>
                <w:lang w:val="en-GB"/>
              </w:rPr>
              <w:t xml:space="preserve"> and </w:t>
            </w:r>
            <w:r w:rsidRPr="00025A28">
              <w:rPr>
                <w:rFonts w:cstheme="minorHAnsi"/>
                <w:lang w:val="en-GB"/>
              </w:rPr>
              <w:t xml:space="preserve">analysis of </w:t>
            </w:r>
            <w:r>
              <w:rPr>
                <w:rFonts w:cstheme="minorHAnsi"/>
                <w:lang w:val="en-GB"/>
              </w:rPr>
              <w:t xml:space="preserve">the </w:t>
            </w:r>
            <w:r w:rsidRPr="00025A28">
              <w:rPr>
                <w:rFonts w:cstheme="minorHAnsi"/>
                <w:lang w:val="en-GB"/>
              </w:rPr>
              <w:t>documents</w:t>
            </w:r>
            <w:r>
              <w:rPr>
                <w:color w:val="000000"/>
              </w:rPr>
              <w:t xml:space="preserve"> and experience in preparation of </w:t>
            </w:r>
            <w:r>
              <w:rPr>
                <w:rFonts w:cstheme="minorHAnsi"/>
                <w:lang w:val="en-GB"/>
              </w:rPr>
              <w:t xml:space="preserve">brief, </w:t>
            </w:r>
            <w:r w:rsidRPr="00025A28">
              <w:rPr>
                <w:rFonts w:cstheme="minorHAnsi"/>
                <w:lang w:val="en-GB"/>
              </w:rPr>
              <w:t xml:space="preserve">presentation </w:t>
            </w:r>
            <w:r>
              <w:rPr>
                <w:rFonts w:cstheme="minorHAnsi"/>
                <w:lang w:val="en-GB"/>
              </w:rPr>
              <w:t>and talking points</w:t>
            </w:r>
            <w:r w:rsidR="00F764A9">
              <w:rPr>
                <w:rFonts w:cstheme="minorHAnsi"/>
                <w:lang w:val="en-GB"/>
              </w:rPr>
              <w:t>;</w:t>
            </w:r>
          </w:p>
          <w:p w14:paraId="4C469A2B" w14:textId="5F1DB7AE" w:rsidR="00A80DB7" w:rsidRPr="00025A28" w:rsidRDefault="00A80DB7" w:rsidP="00F04093">
            <w:pPr>
              <w:numPr>
                <w:ilvl w:val="0"/>
                <w:numId w:val="2"/>
              </w:numPr>
              <w:pBdr>
                <w:top w:val="nil"/>
                <w:left w:val="nil"/>
                <w:bottom w:val="nil"/>
                <w:right w:val="nil"/>
                <w:between w:val="nil"/>
              </w:pBdr>
              <w:spacing w:after="0" w:line="276" w:lineRule="auto"/>
              <w:jc w:val="both"/>
              <w:rPr>
                <w:color w:val="000000"/>
              </w:rPr>
            </w:pPr>
            <w:r w:rsidRPr="00025A28">
              <w:rPr>
                <w:color w:val="000000"/>
              </w:rPr>
              <w:t>Proven communications and inter-personal skills including ability to express ideas and concepts clearly and concisely, both in written and oral forms</w:t>
            </w:r>
            <w:r w:rsidR="00F764A9">
              <w:rPr>
                <w:color w:val="000000"/>
              </w:rPr>
              <w:t>;</w:t>
            </w:r>
          </w:p>
          <w:p w14:paraId="3536B67A" w14:textId="121C7025" w:rsidR="00EB3FC2" w:rsidRPr="007B59EC" w:rsidRDefault="00A80DB7" w:rsidP="00F04093">
            <w:pPr>
              <w:numPr>
                <w:ilvl w:val="0"/>
                <w:numId w:val="2"/>
              </w:numPr>
              <w:shd w:val="clear" w:color="auto" w:fill="FFFFFF"/>
              <w:spacing w:after="0" w:line="276" w:lineRule="auto"/>
              <w:rPr>
                <w:rFonts w:ascii="Arial" w:eastAsia="Arial" w:hAnsi="Arial" w:cs="Arial"/>
              </w:rPr>
            </w:pPr>
            <w:r>
              <w:t>Working in any UN organization is an asset</w:t>
            </w:r>
            <w:r w:rsidR="00F764A9">
              <w:t>;</w:t>
            </w:r>
          </w:p>
          <w:p w14:paraId="11264832" w14:textId="77777777" w:rsidR="007B59EC" w:rsidRPr="008B0E8D" w:rsidRDefault="007B59EC" w:rsidP="00F04093">
            <w:pPr>
              <w:numPr>
                <w:ilvl w:val="0"/>
                <w:numId w:val="2"/>
              </w:numPr>
              <w:shd w:val="clear" w:color="auto" w:fill="FFFFFF"/>
              <w:spacing w:after="0" w:line="276" w:lineRule="auto"/>
              <w:rPr>
                <w:rFonts w:ascii="Arial" w:eastAsia="Arial" w:hAnsi="Arial" w:cs="Arial"/>
              </w:rPr>
            </w:pPr>
            <w:r>
              <w:t>Excellent communication skill in both Bangla and English</w:t>
            </w:r>
            <w:r w:rsidR="00F764A9">
              <w:t>.</w:t>
            </w:r>
          </w:p>
          <w:p w14:paraId="1C6FA34A" w14:textId="6806FE6D" w:rsidR="008B0E8D" w:rsidRPr="00A80DB7" w:rsidRDefault="008B0E8D" w:rsidP="008B0E8D">
            <w:pPr>
              <w:shd w:val="clear" w:color="auto" w:fill="FFFFFF"/>
              <w:spacing w:after="0" w:line="276" w:lineRule="auto"/>
              <w:ind w:left="360"/>
              <w:rPr>
                <w:rFonts w:ascii="Arial" w:eastAsia="Arial" w:hAnsi="Arial" w:cs="Arial"/>
              </w:rPr>
            </w:pPr>
          </w:p>
        </w:tc>
      </w:tr>
      <w:tr w:rsidR="00D26965" w:rsidRPr="003755F6" w14:paraId="4F1E7DBB" w14:textId="77777777" w:rsidTr="003A0C06">
        <w:tc>
          <w:tcPr>
            <w:tcW w:w="2767" w:type="dxa"/>
            <w:tcBorders>
              <w:top w:val="single" w:sz="6" w:space="0" w:color="000000"/>
              <w:left w:val="double" w:sz="6" w:space="0" w:color="000000"/>
              <w:bottom w:val="single" w:sz="6" w:space="0" w:color="000000"/>
            </w:tcBorders>
            <w:shd w:val="clear" w:color="auto" w:fill="auto"/>
          </w:tcPr>
          <w:p w14:paraId="56687BB7"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lastRenderedPageBreak/>
              <w:t>Inputs / services to be provided by UNFPA or implementing partner (</w:t>
            </w:r>
            <w:proofErr w:type="spellStart"/>
            <w:r w:rsidRPr="003755F6">
              <w:rPr>
                <w:rFonts w:cstheme="minorHAnsi"/>
              </w:rPr>
              <w:t>e.g</w:t>
            </w:r>
            <w:proofErr w:type="spellEnd"/>
            <w:r w:rsidRPr="003755F6">
              <w:rPr>
                <w:rFonts w:cstheme="minorHAnsi"/>
              </w:rPr>
              <w:t xml:space="preserve"> support services, office space, equipment), if applicable:</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4D9458C6" w14:textId="3DC9DBB3" w:rsidR="00D26965" w:rsidRPr="003755F6" w:rsidRDefault="00DB6EC5" w:rsidP="00F04093">
            <w:pPr>
              <w:snapToGrid w:val="0"/>
              <w:spacing w:after="0" w:line="276" w:lineRule="auto"/>
              <w:jc w:val="both"/>
              <w:rPr>
                <w:rFonts w:cstheme="minorHAnsi"/>
              </w:rPr>
            </w:pPr>
            <w:r w:rsidRPr="003755F6">
              <w:rPr>
                <w:rFonts w:cstheme="minorHAnsi"/>
              </w:rPr>
              <w:t xml:space="preserve">The consultant will be responsible for arranging his/her own computer and other working aid equipment.  S/he will be working remotely for much of the consultancy and therefore should have good access to the internet and modern communication methods.  </w:t>
            </w:r>
          </w:p>
        </w:tc>
      </w:tr>
      <w:tr w:rsidR="00790B7E" w:rsidRPr="003755F6" w14:paraId="4C5E5C8A" w14:textId="77777777" w:rsidTr="003A0C06">
        <w:tc>
          <w:tcPr>
            <w:tcW w:w="2767" w:type="dxa"/>
            <w:tcBorders>
              <w:top w:val="single" w:sz="6" w:space="0" w:color="000000"/>
              <w:left w:val="double" w:sz="6" w:space="0" w:color="000000"/>
              <w:bottom w:val="single" w:sz="6" w:space="0" w:color="000000"/>
            </w:tcBorders>
            <w:shd w:val="clear" w:color="auto" w:fill="auto"/>
          </w:tcPr>
          <w:p w14:paraId="709E1F4A" w14:textId="219B9C95" w:rsidR="00790B7E" w:rsidRPr="003755F6" w:rsidRDefault="00790B7E" w:rsidP="00F04093">
            <w:pPr>
              <w:tabs>
                <w:tab w:val="left" w:pos="-720"/>
              </w:tabs>
              <w:suppressAutoHyphens/>
              <w:spacing w:after="0" w:line="276" w:lineRule="auto"/>
              <w:rPr>
                <w:rFonts w:cstheme="minorHAnsi"/>
              </w:rPr>
            </w:pPr>
            <w:r>
              <w:rPr>
                <w:rFonts w:cstheme="minorHAnsi"/>
              </w:rPr>
              <w:t xml:space="preserve">Consultant Level </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53514FFD" w14:textId="58DD57A7" w:rsidR="00790B7E" w:rsidRDefault="00790B7E" w:rsidP="00F04093">
            <w:pPr>
              <w:tabs>
                <w:tab w:val="left" w:pos="-720"/>
              </w:tabs>
              <w:suppressAutoHyphens/>
              <w:spacing w:after="0" w:line="276" w:lineRule="auto"/>
              <w:rPr>
                <w:rFonts w:cstheme="minorHAnsi"/>
              </w:rPr>
            </w:pPr>
            <w:r>
              <w:rPr>
                <w:rFonts w:cstheme="minorHAnsi"/>
              </w:rPr>
              <w:t>SB4/</w:t>
            </w:r>
            <w:r w:rsidR="00CE1076">
              <w:rPr>
                <w:rFonts w:cstheme="minorHAnsi"/>
              </w:rPr>
              <w:t>NOA</w:t>
            </w:r>
          </w:p>
          <w:p w14:paraId="7D234015" w14:textId="1BED760C" w:rsidR="00F764A9" w:rsidRDefault="00F764A9" w:rsidP="00F04093">
            <w:pPr>
              <w:tabs>
                <w:tab w:val="left" w:pos="-720"/>
              </w:tabs>
              <w:suppressAutoHyphens/>
              <w:spacing w:after="0" w:line="276" w:lineRule="auto"/>
              <w:rPr>
                <w:rFonts w:cstheme="minorHAnsi"/>
                <w:highlight w:val="yellow"/>
              </w:rPr>
            </w:pPr>
          </w:p>
        </w:tc>
      </w:tr>
      <w:tr w:rsidR="00F764A9" w:rsidRPr="003755F6" w14:paraId="5D6FDBD5" w14:textId="77777777" w:rsidTr="003A0C06">
        <w:tc>
          <w:tcPr>
            <w:tcW w:w="2767" w:type="dxa"/>
            <w:tcBorders>
              <w:top w:val="single" w:sz="6" w:space="0" w:color="000000"/>
              <w:left w:val="double" w:sz="6" w:space="0" w:color="000000"/>
              <w:bottom w:val="single" w:sz="6" w:space="0" w:color="000000"/>
            </w:tcBorders>
            <w:shd w:val="clear" w:color="auto" w:fill="auto"/>
          </w:tcPr>
          <w:p w14:paraId="50691EC4" w14:textId="27515292" w:rsidR="00F764A9" w:rsidRDefault="00F764A9" w:rsidP="00F04093">
            <w:pPr>
              <w:tabs>
                <w:tab w:val="left" w:pos="-720"/>
              </w:tabs>
              <w:suppressAutoHyphens/>
              <w:spacing w:after="0" w:line="276" w:lineRule="auto"/>
              <w:rPr>
                <w:rFonts w:cstheme="minorHAnsi"/>
              </w:rPr>
            </w:pPr>
            <w:r>
              <w:rPr>
                <w:rFonts w:cstheme="minorHAnsi"/>
              </w:rPr>
              <w:t>COA</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71769132" w14:textId="6B971EED" w:rsidR="00F764A9" w:rsidRPr="00BE67AF" w:rsidRDefault="00BE67AF" w:rsidP="00F04093">
            <w:pPr>
              <w:tabs>
                <w:tab w:val="left" w:pos="-720"/>
              </w:tabs>
              <w:suppressAutoHyphens/>
              <w:spacing w:after="0" w:line="276" w:lineRule="auto"/>
              <w:rPr>
                <w:rFonts w:cstheme="minorHAnsi"/>
              </w:rPr>
            </w:pPr>
            <w:r w:rsidRPr="00BE67AF">
              <w:rPr>
                <w:rFonts w:cstheme="minorHAnsi"/>
              </w:rPr>
              <w:t>BGD09GBV- TALOC33GNORFPA</w:t>
            </w:r>
            <w:r w:rsidR="00CE1076" w:rsidRPr="00BE67AF">
              <w:rPr>
                <w:rFonts w:cstheme="minorHAnsi"/>
              </w:rPr>
              <w:t>- NOA77</w:t>
            </w:r>
            <w:r w:rsidR="00F764A9" w:rsidRPr="00BE67AF">
              <w:rPr>
                <w:rFonts w:cstheme="minorHAnsi"/>
              </w:rPr>
              <w:t>- 60500 – PU0074</w:t>
            </w:r>
          </w:p>
          <w:p w14:paraId="6BCE1E5E" w14:textId="53E1590F" w:rsidR="00F764A9" w:rsidRPr="00BE67AF" w:rsidRDefault="00F764A9" w:rsidP="00F04093">
            <w:pPr>
              <w:tabs>
                <w:tab w:val="left" w:pos="-720"/>
              </w:tabs>
              <w:suppressAutoHyphens/>
              <w:spacing w:after="0" w:line="276" w:lineRule="auto"/>
              <w:rPr>
                <w:rFonts w:cstheme="minorHAnsi"/>
              </w:rPr>
            </w:pPr>
          </w:p>
        </w:tc>
      </w:tr>
      <w:tr w:rsidR="00D26965" w:rsidRPr="003755F6" w14:paraId="4DF2C857" w14:textId="77777777" w:rsidTr="003A0C06">
        <w:tc>
          <w:tcPr>
            <w:tcW w:w="2767" w:type="dxa"/>
            <w:tcBorders>
              <w:top w:val="single" w:sz="6" w:space="0" w:color="000000"/>
              <w:left w:val="double" w:sz="6" w:space="0" w:color="000000"/>
              <w:bottom w:val="single" w:sz="6" w:space="0" w:color="000000"/>
            </w:tcBorders>
            <w:shd w:val="clear" w:color="auto" w:fill="auto"/>
          </w:tcPr>
          <w:p w14:paraId="4E48FC19" w14:textId="77777777" w:rsidR="00D26965" w:rsidRPr="003755F6" w:rsidRDefault="00DB6EC5" w:rsidP="00F04093">
            <w:pPr>
              <w:tabs>
                <w:tab w:val="left" w:pos="-720"/>
              </w:tabs>
              <w:suppressAutoHyphens/>
              <w:spacing w:after="0" w:line="276" w:lineRule="auto"/>
              <w:rPr>
                <w:rFonts w:cstheme="minorHAnsi"/>
              </w:rPr>
            </w:pPr>
            <w:r w:rsidRPr="003755F6">
              <w:rPr>
                <w:rFonts w:cstheme="minorHAnsi"/>
              </w:rPr>
              <w:t>Other relevant information or special conditions, if any:</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656E279E" w14:textId="50569D69" w:rsidR="009D145B" w:rsidRPr="00D4729A" w:rsidRDefault="00E40983" w:rsidP="00F04093">
            <w:pPr>
              <w:tabs>
                <w:tab w:val="left" w:pos="-720"/>
              </w:tabs>
              <w:suppressAutoHyphens/>
              <w:spacing w:after="0" w:line="276" w:lineRule="auto"/>
              <w:rPr>
                <w:rFonts w:cstheme="minorHAnsi"/>
              </w:rPr>
            </w:pPr>
            <w:r w:rsidRPr="00D4729A">
              <w:rPr>
                <w:rFonts w:cstheme="minorHAnsi"/>
              </w:rPr>
              <w:t>P</w:t>
            </w:r>
            <w:r w:rsidR="009D145B" w:rsidRPr="00D4729A">
              <w:rPr>
                <w:rFonts w:cstheme="minorHAnsi"/>
              </w:rPr>
              <w:t xml:space="preserve">ayment </w:t>
            </w:r>
            <w:r w:rsidRPr="00D4729A">
              <w:rPr>
                <w:rFonts w:cstheme="minorHAnsi"/>
              </w:rPr>
              <w:t>Instructions</w:t>
            </w:r>
            <w:r w:rsidR="009D145B" w:rsidRPr="00D4729A">
              <w:rPr>
                <w:rFonts w:cstheme="minorHAnsi"/>
              </w:rPr>
              <w:t xml:space="preserve">:  </w:t>
            </w:r>
            <w:r w:rsidR="00D4729A" w:rsidRPr="00D4729A">
              <w:rPr>
                <w:rFonts w:cstheme="minorHAnsi"/>
              </w:rPr>
              <w:t>The consultant will be paid on a monthly basis subject to submission of his/her monthly report</w:t>
            </w:r>
          </w:p>
        </w:tc>
      </w:tr>
      <w:tr w:rsidR="005574EF" w:rsidRPr="003755F6" w14:paraId="46164B0A" w14:textId="77777777" w:rsidTr="00534950">
        <w:tc>
          <w:tcPr>
            <w:tcW w:w="10530" w:type="dxa"/>
            <w:gridSpan w:val="2"/>
            <w:tcBorders>
              <w:top w:val="single" w:sz="6" w:space="0" w:color="000000"/>
              <w:left w:val="double" w:sz="6" w:space="0" w:color="000000"/>
              <w:bottom w:val="single" w:sz="6" w:space="0" w:color="000000"/>
              <w:right w:val="double" w:sz="6" w:space="0" w:color="000000"/>
            </w:tcBorders>
            <w:shd w:val="clear" w:color="auto" w:fill="auto"/>
          </w:tcPr>
          <w:p w14:paraId="0DBAD5CC" w14:textId="77777777" w:rsidR="00F379C0" w:rsidRDefault="00F379C0" w:rsidP="00A672F4">
            <w:pPr>
              <w:tabs>
                <w:tab w:val="left" w:pos="-720"/>
              </w:tabs>
              <w:spacing w:line="276" w:lineRule="auto"/>
              <w:rPr>
                <w:b/>
              </w:rPr>
            </w:pPr>
          </w:p>
          <w:p w14:paraId="0CF85D99" w14:textId="0AFC8A78" w:rsidR="005574EF" w:rsidRPr="00F379C0" w:rsidRDefault="005574EF" w:rsidP="00A672F4">
            <w:pPr>
              <w:tabs>
                <w:tab w:val="left" w:pos="-720"/>
              </w:tabs>
              <w:spacing w:line="276" w:lineRule="auto"/>
              <w:rPr>
                <w:b/>
              </w:rPr>
            </w:pPr>
            <w:r w:rsidRPr="005574EF">
              <w:rPr>
                <w:b/>
              </w:rPr>
              <w:t xml:space="preserve">Application instruction: </w:t>
            </w:r>
          </w:p>
          <w:p w14:paraId="2EFB19D9" w14:textId="1558E0F5" w:rsidR="005574EF" w:rsidRPr="005574EF" w:rsidRDefault="005574EF" w:rsidP="00A672F4">
            <w:pPr>
              <w:tabs>
                <w:tab w:val="left" w:pos="-720"/>
              </w:tabs>
              <w:spacing w:line="276" w:lineRule="auto"/>
            </w:pPr>
            <w:r w:rsidRPr="005574EF">
              <w:t xml:space="preserve">Applicants with the required qualifications and experience stated above (required expertise, qualifications and competencies, including language requirements) should submit a copy of curriculum vitae (CV) with a cover letter. </w:t>
            </w:r>
          </w:p>
          <w:p w14:paraId="721B6355" w14:textId="00220A1D" w:rsidR="005574EF" w:rsidRPr="005574EF" w:rsidRDefault="005574EF" w:rsidP="00A672F4">
            <w:pPr>
              <w:tabs>
                <w:tab w:val="left" w:pos="-720"/>
              </w:tabs>
              <w:spacing w:line="276" w:lineRule="auto"/>
              <w:rPr>
                <w:b/>
              </w:rPr>
            </w:pPr>
            <w:r w:rsidRPr="005574EF">
              <w:t xml:space="preserve">Please send your application electronically to dedicated email addresses of: </w:t>
            </w:r>
            <w:r w:rsidRPr="005574EF">
              <w:rPr>
                <w:b/>
                <w:u w:val="single"/>
              </w:rPr>
              <w:t>majid@unfpa.org</w:t>
            </w:r>
          </w:p>
          <w:p w14:paraId="1FBEBB5A" w14:textId="77777777" w:rsidR="005574EF" w:rsidRPr="005574EF" w:rsidRDefault="005574EF" w:rsidP="00A672F4">
            <w:pPr>
              <w:tabs>
                <w:tab w:val="left" w:pos="-720"/>
              </w:tabs>
              <w:spacing w:line="276" w:lineRule="auto"/>
            </w:pPr>
          </w:p>
          <w:p w14:paraId="73262EC1" w14:textId="77777777" w:rsidR="005574EF" w:rsidRPr="005574EF" w:rsidRDefault="005574EF" w:rsidP="00A672F4">
            <w:pPr>
              <w:tabs>
                <w:tab w:val="left" w:pos="-720"/>
              </w:tabs>
              <w:spacing w:line="276" w:lineRule="auto"/>
            </w:pPr>
            <w:r w:rsidRPr="005574EF">
              <w:lastRenderedPageBreak/>
              <w:t xml:space="preserve">Note: Only those candidates who meet all qualifications and experience will be contacted for further consideration. </w:t>
            </w:r>
          </w:p>
          <w:p w14:paraId="1ADC91C2" w14:textId="77777777" w:rsidR="005574EF" w:rsidRPr="005574EF" w:rsidRDefault="005574EF" w:rsidP="00A672F4">
            <w:pPr>
              <w:tabs>
                <w:tab w:val="left" w:pos="-720"/>
              </w:tabs>
              <w:spacing w:line="276" w:lineRule="auto"/>
              <w:jc w:val="center"/>
            </w:pPr>
            <w:r w:rsidRPr="005574EF">
              <w:t xml:space="preserve">Female candidates are encouraged to apply. </w:t>
            </w:r>
          </w:p>
          <w:p w14:paraId="3FEEC55D" w14:textId="476EF4C2" w:rsidR="005574EF" w:rsidRPr="005574EF" w:rsidRDefault="005574EF" w:rsidP="005574EF">
            <w:pPr>
              <w:tabs>
                <w:tab w:val="left" w:pos="-720"/>
              </w:tabs>
              <w:suppressAutoHyphens/>
              <w:spacing w:after="0" w:line="276" w:lineRule="auto"/>
              <w:jc w:val="center"/>
              <w:rPr>
                <w:rFonts w:cstheme="minorHAnsi"/>
              </w:rPr>
            </w:pPr>
            <w:r w:rsidRPr="005574EF">
              <w:t xml:space="preserve">The application deadline is </w:t>
            </w:r>
            <w:r w:rsidRPr="005574EF">
              <w:rPr>
                <w:b/>
              </w:rPr>
              <w:t>8 June 2021.</w:t>
            </w:r>
          </w:p>
        </w:tc>
      </w:tr>
      <w:tr w:rsidR="00D317DD" w:rsidRPr="003755F6" w14:paraId="7E521F98" w14:textId="77777777" w:rsidTr="001A5DA1">
        <w:trPr>
          <w:trHeight w:val="2259"/>
        </w:trPr>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1136BC3F" w14:textId="4FD45456" w:rsidR="00D317DD" w:rsidRDefault="00D317DD" w:rsidP="00F04093">
            <w:pPr>
              <w:tabs>
                <w:tab w:val="left" w:pos="-720"/>
              </w:tabs>
              <w:suppressAutoHyphens/>
              <w:spacing w:after="0" w:line="276" w:lineRule="auto"/>
              <w:rPr>
                <w:rFonts w:cstheme="minorHAnsi"/>
              </w:rPr>
            </w:pPr>
            <w:r w:rsidRPr="003755F6">
              <w:rPr>
                <w:rFonts w:cstheme="minorHAnsi"/>
              </w:rPr>
              <w:lastRenderedPageBreak/>
              <w:t xml:space="preserve">Name and Signature of Requesting Officer in Hiring Office:  </w:t>
            </w:r>
          </w:p>
          <w:p w14:paraId="222386B8" w14:textId="3C741BC4" w:rsidR="008B3DD5" w:rsidRDefault="008B3DD5" w:rsidP="00F04093">
            <w:pPr>
              <w:tabs>
                <w:tab w:val="left" w:pos="-720"/>
              </w:tabs>
              <w:suppressAutoHyphens/>
              <w:spacing w:after="0" w:line="276" w:lineRule="auto"/>
              <w:rPr>
                <w:rFonts w:cstheme="minorHAnsi"/>
              </w:rPr>
            </w:pPr>
          </w:p>
          <w:p w14:paraId="4D59F8FB" w14:textId="77777777" w:rsidR="008B3DD5" w:rsidRDefault="008B3DD5" w:rsidP="00F04093">
            <w:pPr>
              <w:tabs>
                <w:tab w:val="left" w:pos="-720"/>
              </w:tabs>
              <w:suppressAutoHyphens/>
              <w:spacing w:after="0" w:line="276" w:lineRule="auto"/>
              <w:rPr>
                <w:rFonts w:cstheme="minorHAnsi"/>
              </w:rPr>
            </w:pPr>
          </w:p>
          <w:p w14:paraId="76694E84" w14:textId="77777777" w:rsidR="008B3DD5" w:rsidRDefault="008B3DD5" w:rsidP="00F04093">
            <w:pPr>
              <w:tabs>
                <w:tab w:val="left" w:pos="-720"/>
              </w:tabs>
              <w:suppressAutoHyphens/>
              <w:spacing w:after="0" w:line="276" w:lineRule="auto"/>
              <w:rPr>
                <w:rFonts w:cstheme="minorHAnsi"/>
              </w:rPr>
            </w:pPr>
          </w:p>
          <w:p w14:paraId="29BE2292" w14:textId="040F08E1" w:rsidR="00D4729A" w:rsidRDefault="001A16EC" w:rsidP="00F04093">
            <w:pPr>
              <w:tabs>
                <w:tab w:val="left" w:pos="-720"/>
              </w:tabs>
              <w:suppressAutoHyphens/>
              <w:spacing w:after="0" w:line="276" w:lineRule="auto"/>
              <w:rPr>
                <w:rFonts w:cstheme="minorHAnsi"/>
              </w:rPr>
            </w:pPr>
            <w:r>
              <w:rPr>
                <w:noProof/>
              </w:rPr>
              <w:drawing>
                <wp:inline distT="0" distB="0" distL="0" distR="0" wp14:anchorId="1471D173" wp14:editId="6D7CDBA7">
                  <wp:extent cx="1123950" cy="428625"/>
                  <wp:effectExtent l="0" t="0" r="0" b="9525"/>
                  <wp:docPr id="20" name="Picture 20" descr="C:\Users\pervin\AppData\Local\Temp\IMG.jpg"/>
                  <wp:cNvGraphicFramePr/>
                  <a:graphic xmlns:a="http://schemas.openxmlformats.org/drawingml/2006/main">
                    <a:graphicData uri="http://schemas.openxmlformats.org/drawingml/2006/picture">
                      <pic:pic xmlns:pic="http://schemas.openxmlformats.org/drawingml/2006/picture">
                        <pic:nvPicPr>
                          <pic:cNvPr id="20" name="Picture 20" descr="C:\Users\pervin\AppData\Local\Temp\IMG.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428625"/>
                          </a:xfrm>
                          <a:prstGeom prst="rect">
                            <a:avLst/>
                          </a:prstGeom>
                          <a:noFill/>
                          <a:ln>
                            <a:noFill/>
                          </a:ln>
                        </pic:spPr>
                      </pic:pic>
                    </a:graphicData>
                  </a:graphic>
                </wp:inline>
              </w:drawing>
            </w:r>
          </w:p>
          <w:p w14:paraId="174732D2" w14:textId="63760BF6" w:rsidR="00D30004" w:rsidRDefault="00D317DD" w:rsidP="00F04093">
            <w:pPr>
              <w:tabs>
                <w:tab w:val="left" w:pos="-720"/>
              </w:tabs>
              <w:suppressAutoHyphens/>
              <w:spacing w:after="0" w:line="276" w:lineRule="auto"/>
              <w:rPr>
                <w:rFonts w:cstheme="minorHAnsi"/>
              </w:rPr>
            </w:pPr>
            <w:r w:rsidRPr="003755F6">
              <w:rPr>
                <w:rFonts w:cstheme="minorHAnsi"/>
              </w:rPr>
              <w:t>Shamima Pervin,</w:t>
            </w:r>
            <w:r>
              <w:rPr>
                <w:rFonts w:cstheme="minorHAnsi"/>
              </w:rPr>
              <w:t xml:space="preserve"> Programme Specialist </w:t>
            </w:r>
            <w:r w:rsidR="00124E3C">
              <w:rPr>
                <w:rFonts w:cstheme="minorHAnsi"/>
              </w:rPr>
              <w:t xml:space="preserve">– </w:t>
            </w:r>
            <w:r w:rsidRPr="003755F6">
              <w:rPr>
                <w:rFonts w:cstheme="minorHAnsi"/>
              </w:rPr>
              <w:t>Gender</w:t>
            </w:r>
            <w:r w:rsidR="00124E3C">
              <w:rPr>
                <w:rFonts w:cstheme="minorHAnsi"/>
              </w:rPr>
              <w:t>, UNFPA</w:t>
            </w:r>
            <w:r w:rsidR="00606DAC">
              <w:rPr>
                <w:rFonts w:cstheme="minorHAnsi"/>
              </w:rPr>
              <w:t>, Bangladesh</w:t>
            </w:r>
          </w:p>
          <w:p w14:paraId="71DB1F71" w14:textId="2DA8657F" w:rsidR="00D317DD" w:rsidRPr="003755F6" w:rsidRDefault="00D317DD" w:rsidP="00F04093">
            <w:pPr>
              <w:tabs>
                <w:tab w:val="left" w:pos="-720"/>
              </w:tabs>
              <w:suppressAutoHyphens/>
              <w:spacing w:after="0" w:line="276" w:lineRule="auto"/>
              <w:rPr>
                <w:rFonts w:cstheme="minorHAnsi"/>
              </w:rPr>
            </w:pPr>
            <w:r w:rsidRPr="003755F6">
              <w:rPr>
                <w:rFonts w:cstheme="minorHAnsi"/>
              </w:rPr>
              <w:t xml:space="preserve">Date:  </w:t>
            </w:r>
            <w:r w:rsidR="001A16EC">
              <w:rPr>
                <w:rFonts w:cstheme="minorHAnsi"/>
              </w:rPr>
              <w:t>20</w:t>
            </w:r>
            <w:r w:rsidR="008B3DD5">
              <w:rPr>
                <w:rFonts w:cstheme="minorHAnsi"/>
              </w:rPr>
              <w:t xml:space="preserve"> May</w:t>
            </w:r>
            <w:r w:rsidR="00D4729A">
              <w:rPr>
                <w:rFonts w:cstheme="minorHAnsi"/>
              </w:rPr>
              <w:t xml:space="preserve"> 2021</w:t>
            </w:r>
          </w:p>
        </w:tc>
      </w:tr>
      <w:tr w:rsidR="00D317DD" w:rsidRPr="003755F6" w14:paraId="37239C34" w14:textId="77777777" w:rsidTr="003A0C06">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6A3BFE7C" w14:textId="53AE09B7" w:rsidR="00D30004" w:rsidRDefault="00D317DD" w:rsidP="00F04093">
            <w:pPr>
              <w:tabs>
                <w:tab w:val="left" w:pos="-720"/>
              </w:tabs>
              <w:suppressAutoHyphens/>
              <w:spacing w:after="0" w:line="276" w:lineRule="auto"/>
              <w:rPr>
                <w:rFonts w:cstheme="minorHAnsi"/>
              </w:rPr>
            </w:pPr>
            <w:r>
              <w:rPr>
                <w:rFonts w:cstheme="minorHAnsi"/>
              </w:rPr>
              <w:t>Cleared by:</w:t>
            </w:r>
          </w:p>
          <w:p w14:paraId="313BDCD8" w14:textId="7DEC3777" w:rsidR="00D317DD" w:rsidRDefault="007C5711" w:rsidP="00F04093">
            <w:pPr>
              <w:tabs>
                <w:tab w:val="left" w:pos="-720"/>
              </w:tabs>
              <w:suppressAutoHyphens/>
              <w:spacing w:after="0" w:line="276" w:lineRule="auto"/>
              <w:rPr>
                <w:rFonts w:cstheme="minorHAnsi"/>
              </w:rPr>
            </w:pPr>
            <w:r>
              <w:rPr>
                <w:noProof/>
              </w:rPr>
              <w:drawing>
                <wp:inline distT="0" distB="0" distL="0" distR="0" wp14:anchorId="6A18BE86" wp14:editId="525202E7">
                  <wp:extent cx="1917700" cy="27009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1599" cy="311493"/>
                          </a:xfrm>
                          <a:prstGeom prst="rect">
                            <a:avLst/>
                          </a:prstGeom>
                        </pic:spPr>
                      </pic:pic>
                    </a:graphicData>
                  </a:graphic>
                </wp:inline>
              </w:drawing>
            </w:r>
          </w:p>
          <w:p w14:paraId="2D7AB7AC" w14:textId="77777777" w:rsidR="00252474" w:rsidRDefault="00252474" w:rsidP="00F04093">
            <w:pPr>
              <w:tabs>
                <w:tab w:val="left" w:pos="-720"/>
              </w:tabs>
              <w:suppressAutoHyphens/>
              <w:spacing w:after="0" w:line="276" w:lineRule="auto"/>
              <w:rPr>
                <w:rFonts w:cstheme="minorHAnsi"/>
              </w:rPr>
            </w:pPr>
          </w:p>
          <w:p w14:paraId="2B22A053" w14:textId="2028882C" w:rsidR="00D317DD" w:rsidRDefault="00252474" w:rsidP="00F04093">
            <w:pPr>
              <w:tabs>
                <w:tab w:val="left" w:pos="-720"/>
              </w:tabs>
              <w:suppressAutoHyphens/>
              <w:spacing w:after="0" w:line="276" w:lineRule="auto"/>
              <w:rPr>
                <w:rFonts w:cstheme="minorHAnsi"/>
              </w:rPr>
            </w:pPr>
            <w:r>
              <w:rPr>
                <w:rFonts w:cstheme="minorHAnsi"/>
              </w:rPr>
              <w:t xml:space="preserve">Al </w:t>
            </w:r>
            <w:r w:rsidR="001E21C4">
              <w:rPr>
                <w:rFonts w:cstheme="minorHAnsi"/>
              </w:rPr>
              <w:t>Masum</w:t>
            </w:r>
            <w:r>
              <w:rPr>
                <w:rFonts w:cstheme="minorHAnsi"/>
              </w:rPr>
              <w:t>,</w:t>
            </w:r>
            <w:r w:rsidR="00D317DD">
              <w:rPr>
                <w:rFonts w:cstheme="minorHAnsi"/>
              </w:rPr>
              <w:t xml:space="preserve"> </w:t>
            </w:r>
            <w:r w:rsidR="00DC2D3E">
              <w:rPr>
                <w:rFonts w:cstheme="minorHAnsi"/>
              </w:rPr>
              <w:t>Officer in Charge- Operation</w:t>
            </w:r>
          </w:p>
          <w:p w14:paraId="4FDEF32B" w14:textId="03D7B691" w:rsidR="00D317DD" w:rsidRPr="003755F6" w:rsidRDefault="001A5DA1" w:rsidP="001E21C4">
            <w:pPr>
              <w:tabs>
                <w:tab w:val="left" w:pos="-720"/>
              </w:tabs>
              <w:suppressAutoHyphens/>
              <w:spacing w:after="0" w:line="276" w:lineRule="auto"/>
              <w:rPr>
                <w:rFonts w:cstheme="minorHAnsi"/>
              </w:rPr>
            </w:pPr>
            <w:r w:rsidRPr="003755F6">
              <w:rPr>
                <w:rFonts w:cstheme="minorHAnsi"/>
              </w:rPr>
              <w:t>Date:</w:t>
            </w:r>
            <w:r>
              <w:rPr>
                <w:rFonts w:cstheme="minorHAnsi"/>
              </w:rPr>
              <w:t xml:space="preserve"> </w:t>
            </w:r>
            <w:r w:rsidR="007C5711">
              <w:rPr>
                <w:rFonts w:cstheme="minorHAnsi"/>
              </w:rPr>
              <w:t>24 May 2021</w:t>
            </w:r>
          </w:p>
        </w:tc>
      </w:tr>
      <w:tr w:rsidR="00D26965" w:rsidRPr="003755F6" w14:paraId="54E9C523" w14:textId="77777777" w:rsidTr="001A5DA1">
        <w:trPr>
          <w:trHeight w:val="1827"/>
        </w:trPr>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53F6F968" w14:textId="5114857A" w:rsidR="00D317DD" w:rsidRDefault="00DB6EC5" w:rsidP="00F04093">
            <w:pPr>
              <w:tabs>
                <w:tab w:val="left" w:pos="-720"/>
              </w:tabs>
              <w:suppressAutoHyphens/>
              <w:spacing w:after="0" w:line="276" w:lineRule="auto"/>
              <w:rPr>
                <w:rFonts w:cstheme="minorHAnsi"/>
              </w:rPr>
            </w:pPr>
            <w:r w:rsidRPr="003755F6">
              <w:rPr>
                <w:rFonts w:cstheme="minorHAnsi"/>
              </w:rPr>
              <w:t xml:space="preserve">Name and Signature of Approving Officer in Hiring Office:  </w:t>
            </w:r>
          </w:p>
          <w:p w14:paraId="51A8A11F" w14:textId="39804FF1" w:rsidR="00D317DD" w:rsidRDefault="00D317DD" w:rsidP="00F04093">
            <w:pPr>
              <w:tabs>
                <w:tab w:val="left" w:pos="-720"/>
              </w:tabs>
              <w:suppressAutoHyphens/>
              <w:spacing w:after="0" w:line="276" w:lineRule="auto"/>
              <w:rPr>
                <w:rFonts w:cstheme="minorHAnsi"/>
              </w:rPr>
            </w:pPr>
          </w:p>
          <w:p w14:paraId="68E108C1" w14:textId="5FF8FCD8" w:rsidR="00252474" w:rsidRDefault="006C290F" w:rsidP="00F04093">
            <w:pPr>
              <w:tabs>
                <w:tab w:val="left" w:pos="-720"/>
              </w:tabs>
              <w:suppressAutoHyphens/>
              <w:spacing w:after="0" w:line="276" w:lineRule="auto"/>
              <w:rPr>
                <w:rFonts w:cstheme="minorHAnsi"/>
              </w:rPr>
            </w:pPr>
            <w:r>
              <w:object w:dxaOrig="2280" w:dyaOrig="660" w14:anchorId="12624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3.45pt" o:ole="">
                  <v:imagedata r:id="rId9" o:title=""/>
                </v:shape>
                <o:OLEObject Type="Embed" ProgID="PBrush" ShapeID="_x0000_i1025" DrawAspect="Content" ObjectID="_1684136737" r:id="rId10"/>
              </w:object>
            </w:r>
          </w:p>
          <w:p w14:paraId="1C19B632" w14:textId="77777777" w:rsidR="00252474" w:rsidRDefault="00252474" w:rsidP="00F04093">
            <w:pPr>
              <w:tabs>
                <w:tab w:val="left" w:pos="-720"/>
              </w:tabs>
              <w:suppressAutoHyphens/>
              <w:spacing w:after="0" w:line="276" w:lineRule="auto"/>
              <w:rPr>
                <w:rFonts w:cstheme="minorHAnsi"/>
              </w:rPr>
            </w:pPr>
          </w:p>
          <w:p w14:paraId="5DC586F9" w14:textId="5E3FB758" w:rsidR="001A5DA1" w:rsidRDefault="005F1223" w:rsidP="001A5DA1">
            <w:pPr>
              <w:tabs>
                <w:tab w:val="left" w:pos="-720"/>
              </w:tabs>
              <w:suppressAutoHyphens/>
              <w:spacing w:after="0" w:line="276" w:lineRule="auto"/>
              <w:rPr>
                <w:rFonts w:cstheme="minorHAnsi"/>
              </w:rPr>
            </w:pPr>
            <w:r>
              <w:rPr>
                <w:rFonts w:cstheme="minorHAnsi"/>
              </w:rPr>
              <w:t xml:space="preserve">Dr. </w:t>
            </w:r>
            <w:r w:rsidR="002B1D52">
              <w:rPr>
                <w:rFonts w:cstheme="minorHAnsi"/>
              </w:rPr>
              <w:t xml:space="preserve">Asa Torkelsson, </w:t>
            </w:r>
            <w:r w:rsidR="00DB6EC5" w:rsidRPr="003755F6">
              <w:rPr>
                <w:rFonts w:cstheme="minorHAnsi"/>
              </w:rPr>
              <w:t>Representative</w:t>
            </w:r>
            <w:r w:rsidR="00D317DD">
              <w:rPr>
                <w:rFonts w:cstheme="minorHAnsi"/>
              </w:rPr>
              <w:t xml:space="preserve">, </w:t>
            </w:r>
            <w:r w:rsidR="002B1D52">
              <w:rPr>
                <w:rFonts w:cstheme="minorHAnsi"/>
              </w:rPr>
              <w:t xml:space="preserve">UNFPA </w:t>
            </w:r>
            <w:r w:rsidR="00D317DD">
              <w:rPr>
                <w:rFonts w:cstheme="minorHAnsi"/>
              </w:rPr>
              <w:t>Bangladesh</w:t>
            </w:r>
          </w:p>
          <w:p w14:paraId="6D258EF2" w14:textId="4E1920B3" w:rsidR="00D26965" w:rsidRPr="003755F6" w:rsidRDefault="00DB6EC5" w:rsidP="001E21C4">
            <w:pPr>
              <w:tabs>
                <w:tab w:val="left" w:pos="-720"/>
              </w:tabs>
              <w:suppressAutoHyphens/>
              <w:spacing w:after="0" w:line="276" w:lineRule="auto"/>
              <w:rPr>
                <w:rFonts w:cstheme="minorHAnsi"/>
              </w:rPr>
            </w:pPr>
            <w:r w:rsidRPr="003755F6">
              <w:rPr>
                <w:rFonts w:cstheme="minorHAnsi"/>
              </w:rPr>
              <w:t>Date:</w:t>
            </w:r>
            <w:r w:rsidR="001A5DA1" w:rsidRPr="003755F6">
              <w:rPr>
                <w:rFonts w:cstheme="minorHAnsi"/>
              </w:rPr>
              <w:t xml:space="preserve"> </w:t>
            </w:r>
            <w:r w:rsidR="006C290F">
              <w:rPr>
                <w:rFonts w:cstheme="minorHAnsi"/>
              </w:rPr>
              <w:t xml:space="preserve"> 25 May 2021</w:t>
            </w:r>
          </w:p>
        </w:tc>
      </w:tr>
    </w:tbl>
    <w:p w14:paraId="273CA6DC" w14:textId="77777777" w:rsidR="00D26965" w:rsidRPr="003755F6" w:rsidRDefault="00D26965" w:rsidP="001A5DA1">
      <w:pPr>
        <w:spacing w:line="276" w:lineRule="auto"/>
        <w:jc w:val="both"/>
        <w:rPr>
          <w:rFonts w:cstheme="minorHAnsi"/>
        </w:rPr>
      </w:pPr>
    </w:p>
    <w:sectPr w:rsidR="00D26965" w:rsidRPr="003755F6">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20E"/>
    <w:multiLevelType w:val="hybridMultilevel"/>
    <w:tmpl w:val="3FCCEB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12C9A"/>
    <w:multiLevelType w:val="hybridMultilevel"/>
    <w:tmpl w:val="F95A9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E21E6"/>
    <w:multiLevelType w:val="multilevel"/>
    <w:tmpl w:val="60FE4A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DD05D6"/>
    <w:multiLevelType w:val="hybridMultilevel"/>
    <w:tmpl w:val="4038E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55796"/>
    <w:multiLevelType w:val="multilevel"/>
    <w:tmpl w:val="9D6CE2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F2E5DED"/>
    <w:multiLevelType w:val="hybridMultilevel"/>
    <w:tmpl w:val="1BDC0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F208A2"/>
    <w:multiLevelType w:val="multilevel"/>
    <w:tmpl w:val="DE5860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45010F8"/>
    <w:multiLevelType w:val="multilevel"/>
    <w:tmpl w:val="5A1439BE"/>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8" w15:restartNumberingAfterBreak="0">
    <w:nsid w:val="35414AE6"/>
    <w:multiLevelType w:val="hybridMultilevel"/>
    <w:tmpl w:val="27403D2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F3372E"/>
    <w:multiLevelType w:val="multilevel"/>
    <w:tmpl w:val="2D94C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F0630D"/>
    <w:multiLevelType w:val="multilevel"/>
    <w:tmpl w:val="4A9A7E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E0364F7"/>
    <w:multiLevelType w:val="multilevel"/>
    <w:tmpl w:val="307ED1A6"/>
    <w:lvl w:ilvl="0">
      <w:start w:val="1"/>
      <w:numFmt w:val="bullet"/>
      <w:lvlText w:val="●"/>
      <w:lvlJc w:val="left"/>
      <w:pPr>
        <w:ind w:left="-720" w:firstLine="720"/>
      </w:pPr>
      <w:rPr>
        <w:rFonts w:ascii="Arial" w:eastAsia="Arial" w:hAnsi="Arial" w:cs="Arial"/>
        <w:vertAlign w:val="baseline"/>
      </w:rPr>
    </w:lvl>
    <w:lvl w:ilvl="1">
      <w:start w:val="1"/>
      <w:numFmt w:val="bullet"/>
      <w:lvlText w:val="o"/>
      <w:lvlJc w:val="left"/>
      <w:pPr>
        <w:ind w:left="0" w:firstLine="2880"/>
      </w:pPr>
      <w:rPr>
        <w:rFonts w:ascii="Arial" w:eastAsia="Arial" w:hAnsi="Arial" w:cs="Arial"/>
        <w:vertAlign w:val="baseline"/>
      </w:rPr>
    </w:lvl>
    <w:lvl w:ilvl="2">
      <w:start w:val="1"/>
      <w:numFmt w:val="bullet"/>
      <w:lvlText w:val="▪"/>
      <w:lvlJc w:val="left"/>
      <w:pPr>
        <w:ind w:left="720" w:firstLine="5040"/>
      </w:pPr>
      <w:rPr>
        <w:rFonts w:ascii="Arial" w:eastAsia="Arial" w:hAnsi="Arial" w:cs="Arial"/>
        <w:vertAlign w:val="baseline"/>
      </w:rPr>
    </w:lvl>
    <w:lvl w:ilvl="3">
      <w:start w:val="1"/>
      <w:numFmt w:val="bullet"/>
      <w:lvlText w:val="●"/>
      <w:lvlJc w:val="left"/>
      <w:pPr>
        <w:ind w:left="1440" w:firstLine="7200"/>
      </w:pPr>
      <w:rPr>
        <w:rFonts w:ascii="Arial" w:eastAsia="Arial" w:hAnsi="Arial" w:cs="Arial"/>
        <w:vertAlign w:val="baseline"/>
      </w:rPr>
    </w:lvl>
    <w:lvl w:ilvl="4">
      <w:start w:val="1"/>
      <w:numFmt w:val="bullet"/>
      <w:lvlText w:val="o"/>
      <w:lvlJc w:val="left"/>
      <w:pPr>
        <w:ind w:left="2160" w:firstLine="9360"/>
      </w:pPr>
      <w:rPr>
        <w:rFonts w:ascii="Arial" w:eastAsia="Arial" w:hAnsi="Arial" w:cs="Arial"/>
        <w:vertAlign w:val="baseline"/>
      </w:rPr>
    </w:lvl>
    <w:lvl w:ilvl="5">
      <w:start w:val="1"/>
      <w:numFmt w:val="bullet"/>
      <w:lvlText w:val="▪"/>
      <w:lvlJc w:val="left"/>
      <w:pPr>
        <w:ind w:left="2880" w:firstLine="11520"/>
      </w:pPr>
      <w:rPr>
        <w:rFonts w:ascii="Arial" w:eastAsia="Arial" w:hAnsi="Arial" w:cs="Arial"/>
        <w:vertAlign w:val="baseline"/>
      </w:rPr>
    </w:lvl>
    <w:lvl w:ilvl="6">
      <w:start w:val="1"/>
      <w:numFmt w:val="bullet"/>
      <w:lvlText w:val="●"/>
      <w:lvlJc w:val="left"/>
      <w:pPr>
        <w:ind w:left="3600" w:firstLine="13680"/>
      </w:pPr>
      <w:rPr>
        <w:rFonts w:ascii="Arial" w:eastAsia="Arial" w:hAnsi="Arial" w:cs="Arial"/>
        <w:vertAlign w:val="baseline"/>
      </w:rPr>
    </w:lvl>
    <w:lvl w:ilvl="7">
      <w:start w:val="1"/>
      <w:numFmt w:val="bullet"/>
      <w:lvlText w:val="o"/>
      <w:lvlJc w:val="left"/>
      <w:pPr>
        <w:ind w:left="4320" w:firstLine="15840"/>
      </w:pPr>
      <w:rPr>
        <w:rFonts w:ascii="Arial" w:eastAsia="Arial" w:hAnsi="Arial" w:cs="Arial"/>
        <w:vertAlign w:val="baseline"/>
      </w:rPr>
    </w:lvl>
    <w:lvl w:ilvl="8">
      <w:start w:val="1"/>
      <w:numFmt w:val="bullet"/>
      <w:lvlText w:val="▪"/>
      <w:lvlJc w:val="left"/>
      <w:pPr>
        <w:ind w:left="5040" w:firstLine="18000"/>
      </w:pPr>
      <w:rPr>
        <w:rFonts w:ascii="Arial" w:eastAsia="Arial" w:hAnsi="Arial" w:cs="Arial"/>
        <w:vertAlign w:val="baseline"/>
      </w:rPr>
    </w:lvl>
  </w:abstractNum>
  <w:abstractNum w:abstractNumId="12" w15:restartNumberingAfterBreak="0">
    <w:nsid w:val="5FAE53C5"/>
    <w:multiLevelType w:val="multilevel"/>
    <w:tmpl w:val="C1AA53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6DA640B9"/>
    <w:multiLevelType w:val="multilevel"/>
    <w:tmpl w:val="62722E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72020AD3"/>
    <w:multiLevelType w:val="hybridMultilevel"/>
    <w:tmpl w:val="E4FC5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6"/>
  </w:num>
  <w:num w:numId="4">
    <w:abstractNumId w:val="7"/>
  </w:num>
  <w:num w:numId="5">
    <w:abstractNumId w:val="10"/>
  </w:num>
  <w:num w:numId="6">
    <w:abstractNumId w:val="11"/>
  </w:num>
  <w:num w:numId="7">
    <w:abstractNumId w:val="4"/>
  </w:num>
  <w:num w:numId="8">
    <w:abstractNumId w:val="14"/>
  </w:num>
  <w:num w:numId="9">
    <w:abstractNumId w:val="8"/>
  </w:num>
  <w:num w:numId="10">
    <w:abstractNumId w:val="9"/>
  </w:num>
  <w:num w:numId="11">
    <w:abstractNumId w:val="3"/>
  </w:num>
  <w:num w:numId="12">
    <w:abstractNumId w:val="12"/>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65"/>
    <w:rsid w:val="00002735"/>
    <w:rsid w:val="0000390E"/>
    <w:rsid w:val="00004081"/>
    <w:rsid w:val="000071CE"/>
    <w:rsid w:val="00026FF1"/>
    <w:rsid w:val="000567DF"/>
    <w:rsid w:val="0006519C"/>
    <w:rsid w:val="000725EA"/>
    <w:rsid w:val="000810B3"/>
    <w:rsid w:val="000850D4"/>
    <w:rsid w:val="000A3AAA"/>
    <w:rsid w:val="000F66E7"/>
    <w:rsid w:val="00124E3C"/>
    <w:rsid w:val="00137119"/>
    <w:rsid w:val="00155DEF"/>
    <w:rsid w:val="0017327A"/>
    <w:rsid w:val="00180D76"/>
    <w:rsid w:val="001A1247"/>
    <w:rsid w:val="001A16EC"/>
    <w:rsid w:val="001A554E"/>
    <w:rsid w:val="001A5DA1"/>
    <w:rsid w:val="001B57CA"/>
    <w:rsid w:val="001D436B"/>
    <w:rsid w:val="001E034E"/>
    <w:rsid w:val="001E21C4"/>
    <w:rsid w:val="001E423D"/>
    <w:rsid w:val="001E5819"/>
    <w:rsid w:val="002067F9"/>
    <w:rsid w:val="00206E68"/>
    <w:rsid w:val="00243BA9"/>
    <w:rsid w:val="00252474"/>
    <w:rsid w:val="00256EE5"/>
    <w:rsid w:val="00257527"/>
    <w:rsid w:val="002901F5"/>
    <w:rsid w:val="002B1D52"/>
    <w:rsid w:val="002D65CD"/>
    <w:rsid w:val="002D7141"/>
    <w:rsid w:val="002E04E2"/>
    <w:rsid w:val="002E3422"/>
    <w:rsid w:val="002F4C33"/>
    <w:rsid w:val="002F5E20"/>
    <w:rsid w:val="00306E5A"/>
    <w:rsid w:val="00314504"/>
    <w:rsid w:val="00343EC6"/>
    <w:rsid w:val="00354E37"/>
    <w:rsid w:val="003755F6"/>
    <w:rsid w:val="00393013"/>
    <w:rsid w:val="003A0C06"/>
    <w:rsid w:val="003C11F8"/>
    <w:rsid w:val="0041564F"/>
    <w:rsid w:val="0043359D"/>
    <w:rsid w:val="00433B01"/>
    <w:rsid w:val="0044688A"/>
    <w:rsid w:val="00460046"/>
    <w:rsid w:val="004C63D3"/>
    <w:rsid w:val="004D1E6C"/>
    <w:rsid w:val="004D2AF3"/>
    <w:rsid w:val="004E6433"/>
    <w:rsid w:val="004F2338"/>
    <w:rsid w:val="00502E23"/>
    <w:rsid w:val="00541C78"/>
    <w:rsid w:val="00547C65"/>
    <w:rsid w:val="005574EF"/>
    <w:rsid w:val="00563AB0"/>
    <w:rsid w:val="00571C72"/>
    <w:rsid w:val="00576D60"/>
    <w:rsid w:val="00585EE9"/>
    <w:rsid w:val="00586A27"/>
    <w:rsid w:val="005916C7"/>
    <w:rsid w:val="005A598F"/>
    <w:rsid w:val="005B7E38"/>
    <w:rsid w:val="005D5A65"/>
    <w:rsid w:val="005F1223"/>
    <w:rsid w:val="00606DAC"/>
    <w:rsid w:val="006236A8"/>
    <w:rsid w:val="00673ED0"/>
    <w:rsid w:val="00677B09"/>
    <w:rsid w:val="006A2A45"/>
    <w:rsid w:val="006C290F"/>
    <w:rsid w:val="006D0C90"/>
    <w:rsid w:val="00717E22"/>
    <w:rsid w:val="007248F5"/>
    <w:rsid w:val="00786B27"/>
    <w:rsid w:val="00790B7E"/>
    <w:rsid w:val="0079231D"/>
    <w:rsid w:val="0079678C"/>
    <w:rsid w:val="007B59EC"/>
    <w:rsid w:val="007B7541"/>
    <w:rsid w:val="007C500D"/>
    <w:rsid w:val="007C5711"/>
    <w:rsid w:val="007C7576"/>
    <w:rsid w:val="00806623"/>
    <w:rsid w:val="008174DF"/>
    <w:rsid w:val="00840CC6"/>
    <w:rsid w:val="0084436D"/>
    <w:rsid w:val="008A69C6"/>
    <w:rsid w:val="008B0E8D"/>
    <w:rsid w:val="008B0FE5"/>
    <w:rsid w:val="008B3DD5"/>
    <w:rsid w:val="00954D3E"/>
    <w:rsid w:val="00980709"/>
    <w:rsid w:val="009826BA"/>
    <w:rsid w:val="00984A92"/>
    <w:rsid w:val="00985262"/>
    <w:rsid w:val="009D145B"/>
    <w:rsid w:val="009E38E1"/>
    <w:rsid w:val="00A12845"/>
    <w:rsid w:val="00A3242E"/>
    <w:rsid w:val="00A442B7"/>
    <w:rsid w:val="00A65CE5"/>
    <w:rsid w:val="00A74CD8"/>
    <w:rsid w:val="00A80DB7"/>
    <w:rsid w:val="00AF0149"/>
    <w:rsid w:val="00B62958"/>
    <w:rsid w:val="00B9393E"/>
    <w:rsid w:val="00BB0385"/>
    <w:rsid w:val="00BB3CD5"/>
    <w:rsid w:val="00BE3B9F"/>
    <w:rsid w:val="00BE67AF"/>
    <w:rsid w:val="00BF2722"/>
    <w:rsid w:val="00C02EA1"/>
    <w:rsid w:val="00C3316F"/>
    <w:rsid w:val="00C82ED1"/>
    <w:rsid w:val="00C904D1"/>
    <w:rsid w:val="00C93371"/>
    <w:rsid w:val="00CA4C88"/>
    <w:rsid w:val="00CA577D"/>
    <w:rsid w:val="00CC06F4"/>
    <w:rsid w:val="00CC17A0"/>
    <w:rsid w:val="00CE1076"/>
    <w:rsid w:val="00D26965"/>
    <w:rsid w:val="00D30004"/>
    <w:rsid w:val="00D317DD"/>
    <w:rsid w:val="00D31ECE"/>
    <w:rsid w:val="00D345F5"/>
    <w:rsid w:val="00D42285"/>
    <w:rsid w:val="00D4729A"/>
    <w:rsid w:val="00D51808"/>
    <w:rsid w:val="00D63688"/>
    <w:rsid w:val="00DA0059"/>
    <w:rsid w:val="00DB6EC5"/>
    <w:rsid w:val="00DC1B88"/>
    <w:rsid w:val="00DC2D3E"/>
    <w:rsid w:val="00E04356"/>
    <w:rsid w:val="00E40983"/>
    <w:rsid w:val="00E50388"/>
    <w:rsid w:val="00E87439"/>
    <w:rsid w:val="00E87C0A"/>
    <w:rsid w:val="00EB3FC2"/>
    <w:rsid w:val="00EB6244"/>
    <w:rsid w:val="00ED52E6"/>
    <w:rsid w:val="00EE61E6"/>
    <w:rsid w:val="00F04093"/>
    <w:rsid w:val="00F2366D"/>
    <w:rsid w:val="00F379C0"/>
    <w:rsid w:val="00F764A9"/>
    <w:rsid w:val="00F820BA"/>
    <w:rsid w:val="00F852B6"/>
    <w:rsid w:val="00F94A07"/>
    <w:rsid w:val="00FB5007"/>
    <w:rsid w:val="00FE630B"/>
    <w:rsid w:val="00FF583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A019"/>
  <w15:docId w15:val="{B98CF60E-BBC1-4F2D-97BB-0D4DD878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1E1FA1"/>
    <w:rPr>
      <w:rFonts w:ascii="Times New Roman" w:eastAsia="Times New Roman" w:hAnsi="Times New Roman" w:cs="Times New Roman"/>
      <w:sz w:val="20"/>
      <w:szCs w:val="20"/>
      <w:lang w:val="en-GB"/>
    </w:rPr>
  </w:style>
  <w:style w:type="character" w:customStyle="1" w:styleId="FootnoteCharacters">
    <w:name w:val="Footnote Characters"/>
    <w:uiPriority w:val="99"/>
    <w:semiHidden/>
    <w:qFormat/>
    <w:rsid w:val="001E1FA1"/>
    <w:rPr>
      <w:vertAlign w:val="superscript"/>
    </w:rPr>
  </w:style>
  <w:style w:type="character" w:customStyle="1" w:styleId="FootnoteAnchor">
    <w:name w:val="Footnote Anchor"/>
    <w:rPr>
      <w:vertAlign w:val="superscript"/>
    </w:rPr>
  </w:style>
  <w:style w:type="character" w:customStyle="1" w:styleId="ColorfulList-Accent1Char">
    <w:name w:val="Colorful List - Accent 1 Char"/>
    <w:link w:val="ColorfulList-Accent1"/>
    <w:uiPriority w:val="34"/>
    <w:qFormat/>
    <w:locked/>
    <w:rsid w:val="001E1FA1"/>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853105"/>
    <w:rPr>
      <w:rFonts w:ascii="Segoe UI" w:hAnsi="Segoe UI" w:cs="Segoe UI"/>
      <w:sz w:val="18"/>
      <w:szCs w:val="18"/>
    </w:rPr>
  </w:style>
  <w:style w:type="character" w:styleId="CommentReference">
    <w:name w:val="annotation reference"/>
    <w:basedOn w:val="DefaultParagraphFont"/>
    <w:uiPriority w:val="99"/>
    <w:semiHidden/>
    <w:unhideWhenUsed/>
    <w:qFormat/>
    <w:rsid w:val="00A615BF"/>
    <w:rPr>
      <w:sz w:val="16"/>
      <w:szCs w:val="16"/>
    </w:rPr>
  </w:style>
  <w:style w:type="character" w:customStyle="1" w:styleId="CommentTextChar">
    <w:name w:val="Comment Text Char"/>
    <w:basedOn w:val="DefaultParagraphFont"/>
    <w:link w:val="CommentText"/>
    <w:uiPriority w:val="99"/>
    <w:semiHidden/>
    <w:qFormat/>
    <w:rsid w:val="00A615BF"/>
    <w:rPr>
      <w:sz w:val="20"/>
      <w:szCs w:val="20"/>
    </w:rPr>
  </w:style>
  <w:style w:type="character" w:customStyle="1" w:styleId="CommentSubjectChar">
    <w:name w:val="Comment Subject Char"/>
    <w:basedOn w:val="CommentTextChar"/>
    <w:link w:val="CommentSubject"/>
    <w:uiPriority w:val="99"/>
    <w:semiHidden/>
    <w:qFormat/>
    <w:rsid w:val="00A615BF"/>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CharCharCharCharCharCharChar">
    <w:name w:val="Char Char Char Char Char Char Char"/>
    <w:basedOn w:val="Normal"/>
    <w:qFormat/>
    <w:rsid w:val="00957697"/>
    <w:pPr>
      <w:spacing w:before="120" w:line="240" w:lineRule="exact"/>
    </w:pPr>
    <w:rPr>
      <w:rFonts w:ascii="Verdana" w:eastAsia="Times New Roman" w:hAnsi="Verdana" w:cs="Arial"/>
      <w:sz w:val="20"/>
      <w:szCs w:val="20"/>
    </w:rPr>
  </w:style>
  <w:style w:type="paragraph" w:customStyle="1" w:styleId="Default">
    <w:name w:val="Default"/>
    <w:qFormat/>
    <w:rsid w:val="002A30FF"/>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rsid w:val="001E1FA1"/>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F0CBC"/>
    <w:pPr>
      <w:ind w:left="720"/>
      <w:contextualSpacing/>
    </w:pPr>
  </w:style>
  <w:style w:type="paragraph" w:styleId="BalloonText">
    <w:name w:val="Balloon Text"/>
    <w:basedOn w:val="Normal"/>
    <w:link w:val="BalloonTextChar"/>
    <w:uiPriority w:val="99"/>
    <w:semiHidden/>
    <w:unhideWhenUsed/>
    <w:qFormat/>
    <w:rsid w:val="00853105"/>
    <w:pPr>
      <w:spacing w:after="0" w:line="240" w:lineRule="auto"/>
    </w:pPr>
    <w:rPr>
      <w:rFonts w:ascii="Segoe UI" w:hAnsi="Segoe UI" w:cs="Segoe UI"/>
      <w:sz w:val="18"/>
      <w:szCs w:val="18"/>
    </w:rPr>
  </w:style>
  <w:style w:type="paragraph" w:customStyle="1" w:styleId="Normal1">
    <w:name w:val="Normal1"/>
    <w:qFormat/>
    <w:rsid w:val="00A31327"/>
    <w:pPr>
      <w:spacing w:line="276" w:lineRule="auto"/>
    </w:pPr>
    <w:rPr>
      <w:rFonts w:ascii="Arial" w:eastAsia="Arial" w:hAnsi="Arial" w:cs="Arial"/>
      <w:color w:val="000000"/>
      <w:lang w:val="en-AU"/>
    </w:rPr>
  </w:style>
  <w:style w:type="paragraph" w:styleId="CommentText">
    <w:name w:val="annotation text"/>
    <w:basedOn w:val="Normal"/>
    <w:link w:val="CommentTextChar"/>
    <w:uiPriority w:val="99"/>
    <w:semiHidden/>
    <w:unhideWhenUsed/>
    <w:qFormat/>
    <w:rsid w:val="00A615B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615BF"/>
    <w:rPr>
      <w:b/>
      <w:bCs/>
    </w:rPr>
  </w:style>
  <w:style w:type="table" w:styleId="ColorfulList-Accent1">
    <w:name w:val="Colorful List Accent 1"/>
    <w:basedOn w:val="TableNormal"/>
    <w:link w:val="ColorfulList-Accent1Char"/>
    <w:uiPriority w:val="34"/>
    <w:semiHidden/>
    <w:unhideWhenUsed/>
    <w:rsid w:val="001E1FA1"/>
    <w:rPr>
      <w:lang w:val="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harCharCharCharCharCharChar0">
    <w:name w:val="Char Char Char Char Char Char Char"/>
    <w:basedOn w:val="Normal"/>
    <w:rsid w:val="00C02EA1"/>
    <w:pPr>
      <w:spacing w:before="120" w:line="240" w:lineRule="exact"/>
    </w:pPr>
    <w:rPr>
      <w:rFonts w:ascii="Verdana" w:eastAsia="Times New Roman" w:hAnsi="Verdana" w:cs="Arial"/>
      <w:sz w:val="20"/>
      <w:szCs w:val="20"/>
    </w:rPr>
  </w:style>
  <w:style w:type="character" w:customStyle="1" w:styleId="uxksbf">
    <w:name w:val="uxksbf"/>
    <w:basedOn w:val="DefaultParagraphFont"/>
    <w:rsid w:val="00D317DD"/>
  </w:style>
  <w:style w:type="paragraph" w:styleId="Revision">
    <w:name w:val="Revision"/>
    <w:hidden/>
    <w:uiPriority w:val="99"/>
    <w:semiHidden/>
    <w:rsid w:val="008B0E8D"/>
  </w:style>
  <w:style w:type="character" w:styleId="Hyperlink">
    <w:name w:val="Hyperlink"/>
    <w:basedOn w:val="DefaultParagraphFont"/>
    <w:uiPriority w:val="99"/>
    <w:unhideWhenUsed/>
    <w:rsid w:val="00BB3CD5"/>
    <w:rPr>
      <w:color w:val="0563C1" w:themeColor="hyperlink"/>
      <w:u w:val="single"/>
    </w:rPr>
  </w:style>
  <w:style w:type="character" w:styleId="FollowedHyperlink">
    <w:name w:val="FollowedHyperlink"/>
    <w:basedOn w:val="DefaultParagraphFont"/>
    <w:uiPriority w:val="99"/>
    <w:semiHidden/>
    <w:unhideWhenUsed/>
    <w:rsid w:val="00FF58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1977">
      <w:bodyDiv w:val="1"/>
      <w:marLeft w:val="0"/>
      <w:marRight w:val="0"/>
      <w:marTop w:val="0"/>
      <w:marBottom w:val="0"/>
      <w:divBdr>
        <w:top w:val="none" w:sz="0" w:space="0" w:color="auto"/>
        <w:left w:val="none" w:sz="0" w:space="0" w:color="auto"/>
        <w:bottom w:val="none" w:sz="0" w:space="0" w:color="auto"/>
        <w:right w:val="none" w:sz="0" w:space="0" w:color="auto"/>
      </w:divBdr>
    </w:div>
    <w:div w:id="454299854">
      <w:bodyDiv w:val="1"/>
      <w:marLeft w:val="0"/>
      <w:marRight w:val="0"/>
      <w:marTop w:val="0"/>
      <w:marBottom w:val="0"/>
      <w:divBdr>
        <w:top w:val="none" w:sz="0" w:space="0" w:color="auto"/>
        <w:left w:val="none" w:sz="0" w:space="0" w:color="auto"/>
        <w:bottom w:val="none" w:sz="0" w:space="0" w:color="auto"/>
        <w:right w:val="none" w:sz="0" w:space="0" w:color="auto"/>
      </w:divBdr>
    </w:div>
    <w:div w:id="595283130">
      <w:bodyDiv w:val="1"/>
      <w:marLeft w:val="0"/>
      <w:marRight w:val="0"/>
      <w:marTop w:val="0"/>
      <w:marBottom w:val="0"/>
      <w:divBdr>
        <w:top w:val="none" w:sz="0" w:space="0" w:color="auto"/>
        <w:left w:val="none" w:sz="0" w:space="0" w:color="auto"/>
        <w:bottom w:val="none" w:sz="0" w:space="0" w:color="auto"/>
        <w:right w:val="none" w:sz="0" w:space="0" w:color="auto"/>
      </w:divBdr>
      <w:divsChild>
        <w:div w:id="497618939">
          <w:marLeft w:val="270"/>
          <w:marRight w:val="0"/>
          <w:marTop w:val="0"/>
          <w:marBottom w:val="0"/>
          <w:divBdr>
            <w:top w:val="none" w:sz="0" w:space="0" w:color="auto"/>
            <w:left w:val="none" w:sz="0" w:space="0" w:color="auto"/>
            <w:bottom w:val="none" w:sz="0" w:space="0" w:color="auto"/>
            <w:right w:val="none" w:sz="0" w:space="0" w:color="auto"/>
          </w:divBdr>
        </w:div>
        <w:div w:id="728530066">
          <w:marLeft w:val="270"/>
          <w:marRight w:val="0"/>
          <w:marTop w:val="0"/>
          <w:marBottom w:val="0"/>
          <w:divBdr>
            <w:top w:val="none" w:sz="0" w:space="0" w:color="auto"/>
            <w:left w:val="none" w:sz="0" w:space="0" w:color="auto"/>
            <w:bottom w:val="none" w:sz="0" w:space="0" w:color="auto"/>
            <w:right w:val="none" w:sz="0" w:space="0" w:color="auto"/>
          </w:divBdr>
        </w:div>
        <w:div w:id="713232362">
          <w:marLeft w:val="270"/>
          <w:marRight w:val="0"/>
          <w:marTop w:val="0"/>
          <w:marBottom w:val="0"/>
          <w:divBdr>
            <w:top w:val="none" w:sz="0" w:space="0" w:color="auto"/>
            <w:left w:val="none" w:sz="0" w:space="0" w:color="auto"/>
            <w:bottom w:val="none" w:sz="0" w:space="0" w:color="auto"/>
            <w:right w:val="none" w:sz="0" w:space="0" w:color="auto"/>
          </w:divBdr>
        </w:div>
      </w:divsChild>
    </w:div>
    <w:div w:id="776221914">
      <w:bodyDiv w:val="1"/>
      <w:marLeft w:val="0"/>
      <w:marRight w:val="0"/>
      <w:marTop w:val="0"/>
      <w:marBottom w:val="0"/>
      <w:divBdr>
        <w:top w:val="none" w:sz="0" w:space="0" w:color="auto"/>
        <w:left w:val="none" w:sz="0" w:space="0" w:color="auto"/>
        <w:bottom w:val="none" w:sz="0" w:space="0" w:color="auto"/>
        <w:right w:val="none" w:sz="0" w:space="0" w:color="auto"/>
      </w:divBdr>
    </w:div>
    <w:div w:id="1270504714">
      <w:bodyDiv w:val="1"/>
      <w:marLeft w:val="0"/>
      <w:marRight w:val="0"/>
      <w:marTop w:val="0"/>
      <w:marBottom w:val="0"/>
      <w:divBdr>
        <w:top w:val="none" w:sz="0" w:space="0" w:color="auto"/>
        <w:left w:val="none" w:sz="0" w:space="0" w:color="auto"/>
        <w:bottom w:val="none" w:sz="0" w:space="0" w:color="auto"/>
        <w:right w:val="none" w:sz="0" w:space="0" w:color="auto"/>
      </w:divBdr>
    </w:div>
    <w:div w:id="1416980266">
      <w:bodyDiv w:val="1"/>
      <w:marLeft w:val="0"/>
      <w:marRight w:val="0"/>
      <w:marTop w:val="0"/>
      <w:marBottom w:val="0"/>
      <w:divBdr>
        <w:top w:val="none" w:sz="0" w:space="0" w:color="auto"/>
        <w:left w:val="none" w:sz="0" w:space="0" w:color="auto"/>
        <w:bottom w:val="none" w:sz="0" w:space="0" w:color="auto"/>
        <w:right w:val="none" w:sz="0" w:space="0" w:color="auto"/>
      </w:divBdr>
    </w:div>
    <w:div w:id="2143960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773D-6E4E-450C-A7C0-2C99738C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Habibur Rahaman</dc:creator>
  <dc:description/>
  <cp:lastModifiedBy>UNFPA-Admin</cp:lastModifiedBy>
  <cp:revision>2</cp:revision>
  <cp:lastPrinted>2019-05-30T07:30:00Z</cp:lastPrinted>
  <dcterms:created xsi:type="dcterms:W3CDTF">2021-06-02T04:59:00Z</dcterms:created>
  <dcterms:modified xsi:type="dcterms:W3CDTF">2021-06-02T04:59:00Z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