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171C7" w14:textId="77777777" w:rsidR="004F7C5F" w:rsidRPr="00870A61" w:rsidRDefault="004F7C5F" w:rsidP="0025249A">
      <w:pPr>
        <w:jc w:val="center"/>
        <w:rPr>
          <w:rFonts w:ascii="Arial" w:hAnsi="Arial" w:cs="Arial"/>
          <w:b/>
          <w:sz w:val="18"/>
          <w:szCs w:val="18"/>
          <w:lang w:val="en-GB"/>
        </w:rPr>
      </w:pPr>
      <w:r w:rsidRPr="00870A61">
        <w:rPr>
          <w:rFonts w:ascii="Arial" w:hAnsi="Arial" w:cs="Arial"/>
          <w:b/>
          <w:noProof/>
          <w:sz w:val="18"/>
          <w:szCs w:val="18"/>
        </w:rPr>
        <w:drawing>
          <wp:anchor distT="0" distB="0" distL="114300" distR="114300" simplePos="0" relativeHeight="251658240" behindDoc="0" locked="0" layoutInCell="1" allowOverlap="1" wp14:anchorId="491F2041" wp14:editId="4A254AEF">
            <wp:simplePos x="0" y="0"/>
            <wp:positionH relativeFrom="column">
              <wp:posOffset>-542925</wp:posOffset>
            </wp:positionH>
            <wp:positionV relativeFrom="paragraph">
              <wp:posOffset>-638174</wp:posOffset>
            </wp:positionV>
            <wp:extent cx="1209675" cy="5618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0413" cy="5714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0A61">
        <w:rPr>
          <w:rFonts w:ascii="Arial" w:hAnsi="Arial" w:cs="Arial"/>
          <w:b/>
          <w:sz w:val="18"/>
          <w:szCs w:val="18"/>
          <w:lang w:val="en-GB"/>
        </w:rPr>
        <w:t>TERMS OF REFERENCE FOR INDIVIDUAL CONSULTANT</w:t>
      </w:r>
    </w:p>
    <w:tbl>
      <w:tblPr>
        <w:tblW w:w="10530" w:type="dxa"/>
        <w:tblInd w:w="-563" w:type="dxa"/>
        <w:tblLayout w:type="fixed"/>
        <w:tblCellMar>
          <w:left w:w="177" w:type="dxa"/>
          <w:right w:w="177" w:type="dxa"/>
        </w:tblCellMar>
        <w:tblLook w:val="0000" w:firstRow="0" w:lastRow="0" w:firstColumn="0" w:lastColumn="0" w:noHBand="0" w:noVBand="0"/>
      </w:tblPr>
      <w:tblGrid>
        <w:gridCol w:w="2790"/>
        <w:gridCol w:w="7740"/>
      </w:tblGrid>
      <w:tr w:rsidR="00D25555" w:rsidRPr="00D151E6" w14:paraId="78DF8266" w14:textId="77777777" w:rsidTr="001E1FA1">
        <w:trPr>
          <w:trHeight w:val="169"/>
        </w:trPr>
        <w:tc>
          <w:tcPr>
            <w:tcW w:w="10530" w:type="dxa"/>
            <w:gridSpan w:val="2"/>
            <w:tcBorders>
              <w:top w:val="double" w:sz="6" w:space="0" w:color="auto"/>
              <w:left w:val="double" w:sz="6" w:space="0" w:color="auto"/>
              <w:bottom w:val="double" w:sz="6" w:space="0" w:color="auto"/>
              <w:right w:val="double" w:sz="6" w:space="0" w:color="auto"/>
            </w:tcBorders>
            <w:shd w:val="clear" w:color="auto" w:fill="E6E6E6"/>
          </w:tcPr>
          <w:p w14:paraId="4CC69218" w14:textId="77777777" w:rsidR="002A30FF" w:rsidRPr="00870A61" w:rsidRDefault="009F35F1" w:rsidP="00DE6062">
            <w:pPr>
              <w:tabs>
                <w:tab w:val="left" w:pos="990"/>
              </w:tabs>
              <w:snapToGrid w:val="0"/>
              <w:jc w:val="center"/>
              <w:rPr>
                <w:rFonts w:ascii="Arial" w:hAnsi="Arial" w:cs="Arial"/>
                <w:b/>
                <w:sz w:val="18"/>
                <w:szCs w:val="18"/>
              </w:rPr>
            </w:pPr>
            <w:r w:rsidRPr="00870A61">
              <w:rPr>
                <w:rFonts w:ascii="Arial" w:hAnsi="Arial" w:cs="Arial"/>
                <w:b/>
                <w:sz w:val="18"/>
                <w:szCs w:val="18"/>
              </w:rPr>
              <w:t>National Consultant (N</w:t>
            </w:r>
            <w:r w:rsidR="00730884" w:rsidRPr="00870A61">
              <w:rPr>
                <w:rFonts w:ascii="Arial" w:hAnsi="Arial" w:cs="Arial"/>
                <w:b/>
                <w:sz w:val="18"/>
                <w:szCs w:val="18"/>
              </w:rPr>
              <w:t xml:space="preserve">C) to </w:t>
            </w:r>
            <w:r w:rsidRPr="00870A61">
              <w:rPr>
                <w:rFonts w:ascii="Arial" w:hAnsi="Arial" w:cs="Arial"/>
                <w:b/>
                <w:sz w:val="18"/>
                <w:szCs w:val="18"/>
              </w:rPr>
              <w:t xml:space="preserve">support </w:t>
            </w:r>
            <w:r w:rsidR="00537BC3" w:rsidRPr="00870A61">
              <w:rPr>
                <w:rFonts w:ascii="Arial" w:hAnsi="Arial" w:cs="Arial"/>
                <w:b/>
                <w:sz w:val="18"/>
                <w:szCs w:val="18"/>
              </w:rPr>
              <w:t>the</w:t>
            </w:r>
            <w:r w:rsidR="00D83FFE" w:rsidRPr="00870A61">
              <w:rPr>
                <w:rFonts w:ascii="Arial" w:hAnsi="Arial" w:cs="Arial"/>
                <w:b/>
                <w:sz w:val="18"/>
                <w:szCs w:val="18"/>
              </w:rPr>
              <w:t xml:space="preserve"> </w:t>
            </w:r>
            <w:r w:rsidR="00DE6062" w:rsidRPr="00870A61">
              <w:rPr>
                <w:rFonts w:ascii="Arial" w:hAnsi="Arial" w:cs="Arial"/>
                <w:b/>
                <w:sz w:val="18"/>
                <w:szCs w:val="18"/>
              </w:rPr>
              <w:t xml:space="preserve">Behavior Change Communication component of UNFPA A&amp;Y programme </w:t>
            </w:r>
            <w:r w:rsidR="00580616" w:rsidRPr="00870A61">
              <w:rPr>
                <w:rFonts w:ascii="Arial" w:hAnsi="Arial" w:cs="Arial"/>
                <w:b/>
                <w:sz w:val="18"/>
                <w:szCs w:val="18"/>
              </w:rPr>
              <w:t xml:space="preserve">in the context of COVID 19 pandemic </w:t>
            </w:r>
            <w:r w:rsidR="00DE6062" w:rsidRPr="00870A61">
              <w:rPr>
                <w:rFonts w:ascii="Arial" w:hAnsi="Arial" w:cs="Arial"/>
                <w:b/>
                <w:sz w:val="18"/>
                <w:szCs w:val="18"/>
              </w:rPr>
              <w:t xml:space="preserve"> </w:t>
            </w:r>
          </w:p>
        </w:tc>
      </w:tr>
      <w:tr w:rsidR="00D25555" w:rsidRPr="00D151E6" w14:paraId="2AF7D236" w14:textId="77777777" w:rsidTr="001D1239">
        <w:tblPrEx>
          <w:tblCellMar>
            <w:left w:w="148" w:type="dxa"/>
            <w:right w:w="148" w:type="dxa"/>
          </w:tblCellMar>
        </w:tblPrEx>
        <w:trPr>
          <w:trHeight w:val="113"/>
        </w:trPr>
        <w:tc>
          <w:tcPr>
            <w:tcW w:w="2790" w:type="dxa"/>
            <w:tcBorders>
              <w:top w:val="single" w:sz="6" w:space="0" w:color="auto"/>
              <w:left w:val="double" w:sz="6" w:space="0" w:color="auto"/>
              <w:bottom w:val="single" w:sz="4" w:space="0" w:color="auto"/>
            </w:tcBorders>
            <w:shd w:val="clear" w:color="auto" w:fill="auto"/>
          </w:tcPr>
          <w:p w14:paraId="319A8189" w14:textId="77777777" w:rsidR="002A30FF" w:rsidRPr="00870A61" w:rsidRDefault="002A30FF" w:rsidP="008F3863">
            <w:pPr>
              <w:tabs>
                <w:tab w:val="left" w:pos="-720"/>
              </w:tabs>
              <w:suppressAutoHyphens/>
              <w:spacing w:before="40" w:after="54"/>
              <w:rPr>
                <w:rFonts w:ascii="Arial" w:hAnsi="Arial" w:cs="Arial"/>
                <w:sz w:val="18"/>
                <w:szCs w:val="18"/>
              </w:rPr>
            </w:pPr>
            <w:r w:rsidRPr="00870A61">
              <w:rPr>
                <w:rFonts w:ascii="Arial" w:hAnsi="Arial" w:cs="Arial"/>
                <w:sz w:val="18"/>
                <w:szCs w:val="18"/>
              </w:rPr>
              <w:t>Hiring Office:</w:t>
            </w:r>
          </w:p>
        </w:tc>
        <w:tc>
          <w:tcPr>
            <w:tcW w:w="7740" w:type="dxa"/>
            <w:tcBorders>
              <w:top w:val="single" w:sz="6" w:space="0" w:color="auto"/>
              <w:left w:val="single" w:sz="6" w:space="0" w:color="auto"/>
              <w:bottom w:val="single" w:sz="4" w:space="0" w:color="auto"/>
              <w:right w:val="double" w:sz="6" w:space="0" w:color="auto"/>
            </w:tcBorders>
            <w:shd w:val="clear" w:color="auto" w:fill="auto"/>
          </w:tcPr>
          <w:p w14:paraId="0F682FA0" w14:textId="77777777" w:rsidR="002A30FF" w:rsidRPr="00870A61" w:rsidRDefault="002A30FF" w:rsidP="00C80F64">
            <w:pPr>
              <w:autoSpaceDE w:val="0"/>
              <w:autoSpaceDN w:val="0"/>
              <w:adjustRightInd w:val="0"/>
              <w:snapToGrid w:val="0"/>
              <w:jc w:val="both"/>
              <w:rPr>
                <w:rFonts w:ascii="Arial" w:hAnsi="Arial" w:cs="Arial"/>
                <w:bCs/>
                <w:sz w:val="18"/>
                <w:szCs w:val="18"/>
              </w:rPr>
            </w:pPr>
            <w:r w:rsidRPr="00870A61">
              <w:rPr>
                <w:rFonts w:ascii="Arial" w:hAnsi="Arial" w:cs="Arial"/>
                <w:bCs/>
                <w:sz w:val="18"/>
                <w:szCs w:val="18"/>
              </w:rPr>
              <w:t>UNFPA Bangladesh</w:t>
            </w:r>
            <w:r w:rsidR="008F55E8" w:rsidRPr="00870A61">
              <w:rPr>
                <w:rFonts w:ascii="Arial" w:hAnsi="Arial" w:cs="Arial"/>
                <w:bCs/>
                <w:sz w:val="18"/>
                <w:szCs w:val="18"/>
              </w:rPr>
              <w:t xml:space="preserve"> </w:t>
            </w:r>
          </w:p>
        </w:tc>
      </w:tr>
      <w:tr w:rsidR="00D25555" w:rsidRPr="00D151E6" w14:paraId="10E08DA2" w14:textId="77777777" w:rsidTr="001D1239">
        <w:tblPrEx>
          <w:tblCellMar>
            <w:left w:w="148" w:type="dxa"/>
            <w:right w:w="148" w:type="dxa"/>
          </w:tblCellMar>
        </w:tblPrEx>
        <w:trPr>
          <w:trHeight w:val="113"/>
        </w:trPr>
        <w:tc>
          <w:tcPr>
            <w:tcW w:w="2790" w:type="dxa"/>
            <w:tcBorders>
              <w:top w:val="single" w:sz="6" w:space="0" w:color="auto"/>
              <w:left w:val="double" w:sz="6" w:space="0" w:color="auto"/>
              <w:bottom w:val="single" w:sz="6" w:space="0" w:color="auto"/>
            </w:tcBorders>
            <w:shd w:val="clear" w:color="auto" w:fill="auto"/>
          </w:tcPr>
          <w:p w14:paraId="0048273B" w14:textId="77777777" w:rsidR="002A30FF" w:rsidRPr="00870A61" w:rsidRDefault="00D25555" w:rsidP="008F3863">
            <w:pPr>
              <w:tabs>
                <w:tab w:val="left" w:pos="-720"/>
              </w:tabs>
              <w:suppressAutoHyphens/>
              <w:spacing w:before="40" w:after="54"/>
              <w:rPr>
                <w:rFonts w:ascii="Arial" w:hAnsi="Arial" w:cs="Arial"/>
                <w:sz w:val="18"/>
                <w:szCs w:val="18"/>
              </w:rPr>
            </w:pPr>
            <w:r w:rsidRPr="00870A61">
              <w:rPr>
                <w:rFonts w:ascii="Arial" w:hAnsi="Arial" w:cs="Arial"/>
                <w:sz w:val="18"/>
                <w:szCs w:val="18"/>
              </w:rPr>
              <w:t xml:space="preserve">Overview and </w:t>
            </w:r>
            <w:r w:rsidR="002A30FF" w:rsidRPr="00870A61">
              <w:rPr>
                <w:rFonts w:ascii="Arial" w:hAnsi="Arial" w:cs="Arial"/>
                <w:sz w:val="18"/>
                <w:szCs w:val="18"/>
              </w:rPr>
              <w:t>Purpose of consultancy:</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6B15AC17" w14:textId="77777777" w:rsidR="00D25555" w:rsidRPr="00870A61" w:rsidRDefault="0070672F" w:rsidP="001D7A5C">
            <w:pPr>
              <w:snapToGrid w:val="0"/>
              <w:jc w:val="both"/>
              <w:rPr>
                <w:rFonts w:ascii="Arial" w:hAnsi="Arial" w:cs="Arial"/>
                <w:sz w:val="18"/>
                <w:szCs w:val="18"/>
              </w:rPr>
            </w:pPr>
            <w:r w:rsidRPr="00870A61">
              <w:rPr>
                <w:rFonts w:ascii="Arial" w:hAnsi="Arial" w:cs="Arial"/>
                <w:sz w:val="18"/>
                <w:szCs w:val="18"/>
              </w:rPr>
              <w:t xml:space="preserve">UNFPA, the United Nations Population Fund, </w:t>
            </w:r>
            <w:r w:rsidRPr="00870A61">
              <w:rPr>
                <w:rFonts w:ascii="Arial" w:hAnsi="Arial" w:cs="Arial"/>
                <w:spacing w:val="-4"/>
                <w:sz w:val="18"/>
                <w:szCs w:val="18"/>
                <w:shd w:val="clear" w:color="auto" w:fill="FFFFFF"/>
              </w:rPr>
              <w:t>is the United Nations sexual and reproductive health</w:t>
            </w:r>
            <w:r w:rsidR="00DE6062" w:rsidRPr="00870A61">
              <w:rPr>
                <w:rFonts w:ascii="Arial" w:hAnsi="Arial" w:cs="Arial"/>
                <w:spacing w:val="-4"/>
                <w:sz w:val="18"/>
                <w:szCs w:val="18"/>
                <w:shd w:val="clear" w:color="auto" w:fill="FFFFFF"/>
              </w:rPr>
              <w:t xml:space="preserve"> and rights</w:t>
            </w:r>
            <w:r w:rsidRPr="00870A61">
              <w:rPr>
                <w:rFonts w:ascii="Arial" w:hAnsi="Arial" w:cs="Arial"/>
                <w:spacing w:val="-4"/>
                <w:sz w:val="18"/>
                <w:szCs w:val="18"/>
                <w:shd w:val="clear" w:color="auto" w:fill="FFFFFF"/>
              </w:rPr>
              <w:t xml:space="preserve"> agency. Our mission is to deliver a world where every pregnancy is wanted, every childbirth is safe and every young person's potential is fulfilled.</w:t>
            </w:r>
            <w:r w:rsidR="001D7A5C" w:rsidRPr="00870A61">
              <w:rPr>
                <w:rFonts w:ascii="Arial" w:hAnsi="Arial" w:cs="Arial"/>
                <w:spacing w:val="-4"/>
                <w:sz w:val="18"/>
                <w:szCs w:val="18"/>
                <w:shd w:val="clear" w:color="auto" w:fill="FFFFFF"/>
              </w:rPr>
              <w:t xml:space="preserve"> </w:t>
            </w:r>
            <w:r w:rsidR="00D25555" w:rsidRPr="00870A61">
              <w:rPr>
                <w:rFonts w:ascii="Arial" w:hAnsi="Arial" w:cs="Arial"/>
                <w:sz w:val="18"/>
                <w:szCs w:val="18"/>
              </w:rPr>
              <w:t>UNFPA has been working in partnership with the Government of the People’s Republic of Bangladesh since 1974, providing technical and advisory services and support. The 9th Country Programme of UNFPA focus</w:t>
            </w:r>
            <w:r w:rsidR="00DE6062" w:rsidRPr="00870A61">
              <w:rPr>
                <w:rFonts w:ascii="Arial" w:hAnsi="Arial" w:cs="Arial"/>
                <w:sz w:val="18"/>
                <w:szCs w:val="18"/>
              </w:rPr>
              <w:t>es</w:t>
            </w:r>
            <w:r w:rsidR="00D25555" w:rsidRPr="00870A61">
              <w:rPr>
                <w:rFonts w:ascii="Arial" w:hAnsi="Arial" w:cs="Arial"/>
                <w:sz w:val="18"/>
                <w:szCs w:val="18"/>
              </w:rPr>
              <w:t xml:space="preserve"> on below four areas:  1) Sexual and Reproductive Health and Rights focusing specifically on </w:t>
            </w:r>
            <w:r w:rsidR="00DE6062" w:rsidRPr="00870A61">
              <w:rPr>
                <w:rFonts w:ascii="Arial" w:hAnsi="Arial" w:cs="Arial"/>
                <w:sz w:val="18"/>
                <w:szCs w:val="18"/>
              </w:rPr>
              <w:t xml:space="preserve">expansion of </w:t>
            </w:r>
            <w:r w:rsidR="00D25555" w:rsidRPr="00870A61">
              <w:rPr>
                <w:rFonts w:ascii="Arial" w:hAnsi="Arial" w:cs="Arial"/>
                <w:sz w:val="18"/>
                <w:szCs w:val="18"/>
              </w:rPr>
              <w:t xml:space="preserve">skilled birth attendance, emergency obstetric and neonatal care, family planning and </w:t>
            </w:r>
            <w:r w:rsidR="00DE6062" w:rsidRPr="00870A61">
              <w:rPr>
                <w:rFonts w:ascii="Arial" w:hAnsi="Arial" w:cs="Arial"/>
                <w:sz w:val="18"/>
                <w:szCs w:val="18"/>
              </w:rPr>
              <w:t xml:space="preserve">reduce </w:t>
            </w:r>
            <w:r w:rsidR="00D25555" w:rsidRPr="00870A61">
              <w:rPr>
                <w:rFonts w:ascii="Arial" w:hAnsi="Arial" w:cs="Arial"/>
                <w:sz w:val="18"/>
                <w:szCs w:val="18"/>
              </w:rPr>
              <w:t>maternal morbidities; 2) Adolescents and Youth focusing on ending child marriage, comprehensive sexuality education and life skills and access to sexual and reproductive health information and services; 3) Gender equality and prevention of Gender-based violence (GBV) focusing on changing harmful gender norms and building the capacities of national institutions to prevent and address GBV; and 4) Placing people at the centre of develop</w:t>
            </w:r>
            <w:r w:rsidR="00DE6062" w:rsidRPr="00870A61">
              <w:rPr>
                <w:rFonts w:ascii="Arial" w:hAnsi="Arial" w:cs="Arial"/>
                <w:sz w:val="18"/>
                <w:szCs w:val="18"/>
              </w:rPr>
              <w:t xml:space="preserve">ment by </w:t>
            </w:r>
            <w:r w:rsidR="00D25555" w:rsidRPr="00870A61">
              <w:rPr>
                <w:rFonts w:ascii="Arial" w:hAnsi="Arial" w:cs="Arial"/>
                <w:sz w:val="18"/>
                <w:szCs w:val="18"/>
              </w:rPr>
              <w:t xml:space="preserve"> applying data to drive policies, budgeting and programming.</w:t>
            </w:r>
          </w:p>
          <w:p w14:paraId="3977EE43" w14:textId="77777777" w:rsidR="00714ABB" w:rsidRPr="00870A61" w:rsidRDefault="00580616" w:rsidP="001D7A5C">
            <w:pPr>
              <w:snapToGrid w:val="0"/>
              <w:jc w:val="both"/>
              <w:rPr>
                <w:rFonts w:ascii="Arial" w:hAnsi="Arial" w:cs="Arial"/>
                <w:sz w:val="18"/>
                <w:szCs w:val="18"/>
              </w:rPr>
            </w:pPr>
            <w:r w:rsidRPr="00870A61">
              <w:rPr>
                <w:rFonts w:ascii="Arial" w:hAnsi="Arial" w:cs="Arial"/>
                <w:sz w:val="18"/>
                <w:szCs w:val="18"/>
              </w:rPr>
              <w:t xml:space="preserve">Education services have been brought into screeching halt in Bangladesh since March 2020 due to advent of </w:t>
            </w:r>
            <w:r w:rsidR="00E4484C" w:rsidRPr="00870A61">
              <w:rPr>
                <w:rFonts w:ascii="Arial" w:hAnsi="Arial" w:cs="Arial"/>
                <w:sz w:val="18"/>
                <w:szCs w:val="18"/>
              </w:rPr>
              <w:t>COVID-</w:t>
            </w:r>
            <w:r w:rsidRPr="00870A61">
              <w:rPr>
                <w:rFonts w:ascii="Arial" w:hAnsi="Arial" w:cs="Arial"/>
                <w:sz w:val="18"/>
                <w:szCs w:val="18"/>
              </w:rPr>
              <w:t xml:space="preserve">19 pandemic. Restrictions to curb and flatten </w:t>
            </w:r>
            <w:r w:rsidR="00E4484C" w:rsidRPr="00870A61">
              <w:rPr>
                <w:rFonts w:ascii="Arial" w:hAnsi="Arial" w:cs="Arial"/>
                <w:sz w:val="18"/>
                <w:szCs w:val="18"/>
              </w:rPr>
              <w:t xml:space="preserve">spread of </w:t>
            </w:r>
            <w:r w:rsidRPr="00870A61">
              <w:rPr>
                <w:rFonts w:ascii="Arial" w:hAnsi="Arial" w:cs="Arial"/>
                <w:sz w:val="18"/>
                <w:szCs w:val="18"/>
              </w:rPr>
              <w:t xml:space="preserve">COVID </w:t>
            </w:r>
            <w:r w:rsidR="0034301B" w:rsidRPr="00870A61">
              <w:rPr>
                <w:rFonts w:ascii="Arial" w:hAnsi="Arial" w:cs="Arial"/>
                <w:sz w:val="18"/>
                <w:szCs w:val="18"/>
              </w:rPr>
              <w:t>19 pandemic</w:t>
            </w:r>
            <w:r w:rsidR="00E4484C" w:rsidRPr="00870A61">
              <w:rPr>
                <w:rFonts w:ascii="Arial" w:hAnsi="Arial" w:cs="Arial"/>
                <w:sz w:val="18"/>
                <w:szCs w:val="18"/>
              </w:rPr>
              <w:t xml:space="preserve"> </w:t>
            </w:r>
            <w:r w:rsidRPr="00870A61">
              <w:rPr>
                <w:rFonts w:ascii="Arial" w:hAnsi="Arial" w:cs="Arial"/>
                <w:sz w:val="18"/>
                <w:szCs w:val="18"/>
              </w:rPr>
              <w:t>have severely disrupted continuity of school</w:t>
            </w:r>
            <w:r w:rsidR="00714ABB" w:rsidRPr="00870A61">
              <w:rPr>
                <w:rFonts w:ascii="Arial" w:hAnsi="Arial" w:cs="Arial"/>
                <w:sz w:val="18"/>
                <w:szCs w:val="18"/>
              </w:rPr>
              <w:t>-and-</w:t>
            </w:r>
            <w:r w:rsidRPr="00870A61">
              <w:rPr>
                <w:rFonts w:ascii="Arial" w:hAnsi="Arial" w:cs="Arial"/>
                <w:sz w:val="18"/>
                <w:szCs w:val="18"/>
              </w:rPr>
              <w:t>community based programmes</w:t>
            </w:r>
            <w:r w:rsidR="00714ABB" w:rsidRPr="00870A61">
              <w:rPr>
                <w:rFonts w:ascii="Arial" w:hAnsi="Arial" w:cs="Arial"/>
                <w:sz w:val="18"/>
                <w:szCs w:val="18"/>
              </w:rPr>
              <w:t xml:space="preserve">, both of which were </w:t>
            </w:r>
            <w:r w:rsidR="00E4484C" w:rsidRPr="00870A61">
              <w:rPr>
                <w:rFonts w:ascii="Arial" w:hAnsi="Arial" w:cs="Arial"/>
                <w:sz w:val="18"/>
                <w:szCs w:val="18"/>
              </w:rPr>
              <w:t>main channel</w:t>
            </w:r>
            <w:r w:rsidR="0034301B" w:rsidRPr="00870A61">
              <w:rPr>
                <w:rFonts w:ascii="Arial" w:hAnsi="Arial" w:cs="Arial"/>
                <w:sz w:val="18"/>
                <w:szCs w:val="18"/>
              </w:rPr>
              <w:t>s</w:t>
            </w:r>
            <w:r w:rsidR="00714ABB" w:rsidRPr="00870A61">
              <w:rPr>
                <w:rFonts w:ascii="Arial" w:hAnsi="Arial" w:cs="Arial"/>
                <w:sz w:val="18"/>
                <w:szCs w:val="18"/>
              </w:rPr>
              <w:t xml:space="preserve"> to reach adolescents and youth</w:t>
            </w:r>
            <w:r w:rsidR="0034301B" w:rsidRPr="00870A61">
              <w:rPr>
                <w:rFonts w:ascii="Arial" w:hAnsi="Arial" w:cs="Arial"/>
                <w:sz w:val="18"/>
                <w:szCs w:val="18"/>
              </w:rPr>
              <w:t xml:space="preserve"> for UNFPA</w:t>
            </w:r>
            <w:r w:rsidR="00E4484C" w:rsidRPr="00870A61">
              <w:rPr>
                <w:rFonts w:ascii="Arial" w:hAnsi="Arial" w:cs="Arial"/>
                <w:sz w:val="18"/>
                <w:szCs w:val="18"/>
              </w:rPr>
              <w:t xml:space="preserve">. </w:t>
            </w:r>
            <w:r w:rsidR="00714ABB" w:rsidRPr="00870A61">
              <w:rPr>
                <w:rFonts w:ascii="Arial" w:hAnsi="Arial" w:cs="Arial"/>
                <w:sz w:val="18"/>
                <w:szCs w:val="18"/>
              </w:rPr>
              <w:t xml:space="preserve">Under the second phase of GPECM, </w:t>
            </w:r>
            <w:r w:rsidR="00E4484C" w:rsidRPr="00870A61">
              <w:rPr>
                <w:rFonts w:ascii="Arial" w:hAnsi="Arial" w:cs="Arial"/>
                <w:sz w:val="18"/>
                <w:szCs w:val="18"/>
              </w:rPr>
              <w:t xml:space="preserve">a number of </w:t>
            </w:r>
            <w:r w:rsidR="00714ABB" w:rsidRPr="00870A61">
              <w:rPr>
                <w:rFonts w:ascii="Arial" w:hAnsi="Arial" w:cs="Arial"/>
                <w:sz w:val="18"/>
                <w:szCs w:val="18"/>
              </w:rPr>
              <w:t xml:space="preserve">behavior change communication activities have been planned to challenge harmful social norms and empower marginalized adolescents and youth. </w:t>
            </w:r>
          </w:p>
          <w:p w14:paraId="48FC4499" w14:textId="77777777" w:rsidR="0070672F" w:rsidRPr="00870A61" w:rsidRDefault="00714ABB">
            <w:pPr>
              <w:snapToGrid w:val="0"/>
              <w:jc w:val="both"/>
              <w:rPr>
                <w:rFonts w:ascii="Arial" w:hAnsi="Arial" w:cs="Arial"/>
                <w:sz w:val="18"/>
                <w:szCs w:val="18"/>
              </w:rPr>
            </w:pPr>
            <w:r w:rsidRPr="00870A61">
              <w:rPr>
                <w:rFonts w:ascii="Arial" w:hAnsi="Arial" w:cs="Arial"/>
                <w:sz w:val="18"/>
                <w:szCs w:val="18"/>
              </w:rPr>
              <w:t xml:space="preserve">Against this backdrop, </w:t>
            </w:r>
            <w:r w:rsidR="00E4484C" w:rsidRPr="00870A61">
              <w:rPr>
                <w:rFonts w:ascii="Arial" w:hAnsi="Arial" w:cs="Arial"/>
                <w:sz w:val="18"/>
                <w:szCs w:val="18"/>
              </w:rPr>
              <w:t>UNFPA A&amp;Y unit is looking for the national consultancy services to technically support various behavior and social norms</w:t>
            </w:r>
            <w:r w:rsidR="0034301B" w:rsidRPr="00870A61">
              <w:rPr>
                <w:rFonts w:ascii="Arial" w:hAnsi="Arial" w:cs="Arial"/>
                <w:sz w:val="18"/>
                <w:szCs w:val="18"/>
              </w:rPr>
              <w:t xml:space="preserve"> changing interventions</w:t>
            </w:r>
            <w:r w:rsidR="00E4484C" w:rsidRPr="00870A61">
              <w:rPr>
                <w:rFonts w:ascii="Arial" w:hAnsi="Arial" w:cs="Arial"/>
                <w:sz w:val="18"/>
                <w:szCs w:val="18"/>
              </w:rPr>
              <w:t xml:space="preserve"> in the context of COVID 19 pandemic. </w:t>
            </w:r>
            <w:r w:rsidR="0034301B" w:rsidRPr="00870A61">
              <w:rPr>
                <w:rFonts w:ascii="Arial" w:hAnsi="Arial" w:cs="Arial"/>
                <w:sz w:val="18"/>
                <w:szCs w:val="18"/>
              </w:rPr>
              <w:t xml:space="preserve"> </w:t>
            </w:r>
            <w:r w:rsidR="00E4484C" w:rsidRPr="00870A61">
              <w:rPr>
                <w:rFonts w:ascii="Arial" w:hAnsi="Arial" w:cs="Arial"/>
                <w:sz w:val="18"/>
                <w:szCs w:val="18"/>
              </w:rPr>
              <w:t xml:space="preserve">Select consultant will also be tasked to support both programme and technical communication and information dissemination </w:t>
            </w:r>
            <w:r w:rsidR="0034301B" w:rsidRPr="00870A61">
              <w:rPr>
                <w:rFonts w:ascii="Arial" w:hAnsi="Arial" w:cs="Arial"/>
                <w:sz w:val="18"/>
                <w:szCs w:val="18"/>
              </w:rPr>
              <w:t>activities through</w:t>
            </w:r>
            <w:r w:rsidR="00E4484C" w:rsidRPr="00870A61">
              <w:rPr>
                <w:rFonts w:ascii="Arial" w:hAnsi="Arial" w:cs="Arial"/>
                <w:sz w:val="18"/>
                <w:szCs w:val="18"/>
              </w:rPr>
              <w:t xml:space="preserve"> mix of technologies such as </w:t>
            </w:r>
            <w:r w:rsidR="0034301B" w:rsidRPr="00870A61">
              <w:rPr>
                <w:rFonts w:ascii="Arial" w:hAnsi="Arial" w:cs="Arial"/>
                <w:sz w:val="18"/>
                <w:szCs w:val="18"/>
              </w:rPr>
              <w:t>one-way</w:t>
            </w:r>
            <w:r w:rsidR="00E4484C" w:rsidRPr="00870A61">
              <w:rPr>
                <w:rFonts w:ascii="Arial" w:hAnsi="Arial" w:cs="Arial"/>
                <w:sz w:val="18"/>
                <w:szCs w:val="18"/>
              </w:rPr>
              <w:t xml:space="preserve"> broadcasting programmes (TV and radio) and web and social media.  </w:t>
            </w:r>
            <w:r w:rsidR="0034301B" w:rsidRPr="00870A61">
              <w:rPr>
                <w:rFonts w:ascii="Arial" w:hAnsi="Arial" w:cs="Arial"/>
                <w:sz w:val="18"/>
                <w:szCs w:val="18"/>
              </w:rPr>
              <w:t xml:space="preserve">  </w:t>
            </w:r>
          </w:p>
        </w:tc>
      </w:tr>
      <w:tr w:rsidR="00D25555" w:rsidRPr="00D151E6" w14:paraId="7F863517" w14:textId="77777777" w:rsidTr="001E1FA1">
        <w:tblPrEx>
          <w:tblCellMar>
            <w:left w:w="148" w:type="dxa"/>
            <w:right w:w="148" w:type="dxa"/>
          </w:tblCellMar>
        </w:tblPrEx>
        <w:tc>
          <w:tcPr>
            <w:tcW w:w="2790" w:type="dxa"/>
            <w:tcBorders>
              <w:top w:val="single" w:sz="6" w:space="0" w:color="auto"/>
              <w:left w:val="double" w:sz="6" w:space="0" w:color="auto"/>
              <w:bottom w:val="single" w:sz="6" w:space="0" w:color="auto"/>
            </w:tcBorders>
            <w:shd w:val="clear" w:color="auto" w:fill="auto"/>
          </w:tcPr>
          <w:p w14:paraId="11A6307C" w14:textId="77777777" w:rsidR="001E1FA1" w:rsidRPr="00870A61" w:rsidRDefault="001E1FA1" w:rsidP="008F3863">
            <w:pPr>
              <w:tabs>
                <w:tab w:val="left" w:pos="-720"/>
              </w:tabs>
              <w:suppressAutoHyphens/>
              <w:spacing w:before="40" w:after="54"/>
              <w:rPr>
                <w:rFonts w:ascii="Arial" w:hAnsi="Arial" w:cs="Arial"/>
                <w:sz w:val="18"/>
                <w:szCs w:val="18"/>
              </w:rPr>
            </w:pPr>
            <w:r w:rsidRPr="00870A61">
              <w:rPr>
                <w:rFonts w:ascii="Arial" w:hAnsi="Arial" w:cs="Arial"/>
                <w:sz w:val="18"/>
                <w:szCs w:val="18"/>
              </w:rPr>
              <w:t>Scope of work:</w:t>
            </w:r>
          </w:p>
          <w:p w14:paraId="2F9EB41A" w14:textId="77777777" w:rsidR="001E1FA1" w:rsidRPr="00870A61" w:rsidRDefault="001E1FA1" w:rsidP="008F3863">
            <w:pPr>
              <w:tabs>
                <w:tab w:val="left" w:pos="-720"/>
              </w:tabs>
              <w:suppressAutoHyphens/>
              <w:spacing w:before="40" w:after="54"/>
              <w:rPr>
                <w:rFonts w:ascii="Arial" w:hAnsi="Arial" w:cs="Arial"/>
                <w:sz w:val="18"/>
                <w:szCs w:val="18"/>
              </w:rPr>
            </w:pPr>
          </w:p>
          <w:p w14:paraId="767025FB" w14:textId="77777777" w:rsidR="001E1FA1" w:rsidRPr="00870A61" w:rsidRDefault="001E1FA1" w:rsidP="008F3863">
            <w:pPr>
              <w:tabs>
                <w:tab w:val="left" w:pos="-720"/>
              </w:tabs>
              <w:suppressAutoHyphens/>
              <w:spacing w:before="40" w:after="54"/>
              <w:rPr>
                <w:rFonts w:ascii="Arial" w:hAnsi="Arial" w:cs="Arial"/>
                <w:i/>
                <w:sz w:val="18"/>
                <w:szCs w:val="18"/>
              </w:rPr>
            </w:pPr>
            <w:r w:rsidRPr="00870A61">
              <w:rPr>
                <w:rFonts w:ascii="Arial" w:hAnsi="Arial" w:cs="Arial"/>
                <w:i/>
                <w:sz w:val="18"/>
                <w:szCs w:val="18"/>
              </w:rPr>
              <w:t>(Description of services, activities, or outputs)</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476DF489" w14:textId="77777777" w:rsidR="000E322F" w:rsidRPr="00870A61" w:rsidRDefault="000E322F" w:rsidP="000E322F">
            <w:pPr>
              <w:pStyle w:val="Default"/>
              <w:snapToGrid w:val="0"/>
              <w:jc w:val="both"/>
              <w:rPr>
                <w:rFonts w:ascii="Arial" w:hAnsi="Arial" w:cs="Arial"/>
                <w:color w:val="auto"/>
                <w:sz w:val="18"/>
                <w:szCs w:val="18"/>
                <w:u w:val="single"/>
              </w:rPr>
            </w:pPr>
            <w:r w:rsidRPr="00870A61">
              <w:rPr>
                <w:rFonts w:ascii="Arial" w:hAnsi="Arial" w:cs="Arial"/>
                <w:color w:val="auto"/>
                <w:sz w:val="18"/>
                <w:szCs w:val="18"/>
                <w:u w:val="single"/>
              </w:rPr>
              <w:t>Description of Activities</w:t>
            </w:r>
          </w:p>
          <w:p w14:paraId="604B0A67" w14:textId="77777777" w:rsidR="000E322F" w:rsidRPr="00870A61" w:rsidRDefault="000E322F" w:rsidP="000E322F">
            <w:pPr>
              <w:pStyle w:val="Default"/>
              <w:snapToGrid w:val="0"/>
              <w:jc w:val="both"/>
              <w:rPr>
                <w:rFonts w:ascii="Arial" w:hAnsi="Arial" w:cs="Arial"/>
                <w:color w:val="auto"/>
                <w:sz w:val="18"/>
                <w:szCs w:val="18"/>
              </w:rPr>
            </w:pPr>
            <w:r w:rsidRPr="00870A61">
              <w:rPr>
                <w:rFonts w:ascii="Arial" w:hAnsi="Arial" w:cs="Arial"/>
                <w:color w:val="auto"/>
                <w:sz w:val="18"/>
                <w:szCs w:val="18"/>
              </w:rPr>
              <w:t>The following is an indicative but not exhaustive list of tasks to be undertaken by the consultant:</w:t>
            </w:r>
          </w:p>
          <w:p w14:paraId="39DAFB11" w14:textId="77777777" w:rsidR="00C92CB0" w:rsidRPr="00870A61" w:rsidRDefault="00C92CB0" w:rsidP="000E322F">
            <w:pPr>
              <w:pStyle w:val="Default"/>
              <w:snapToGrid w:val="0"/>
              <w:jc w:val="both"/>
              <w:rPr>
                <w:rFonts w:ascii="Arial" w:hAnsi="Arial" w:cs="Arial"/>
                <w:color w:val="auto"/>
                <w:sz w:val="18"/>
                <w:szCs w:val="18"/>
              </w:rPr>
            </w:pPr>
          </w:p>
          <w:p w14:paraId="20DE995D" w14:textId="77777777" w:rsidR="0034301B" w:rsidRPr="00870A61" w:rsidRDefault="003703E9" w:rsidP="003703E9">
            <w:pPr>
              <w:pStyle w:val="Default"/>
              <w:snapToGrid w:val="0"/>
              <w:jc w:val="both"/>
              <w:rPr>
                <w:rFonts w:ascii="Arial" w:hAnsi="Arial" w:cs="Arial"/>
                <w:color w:val="auto"/>
                <w:sz w:val="18"/>
                <w:szCs w:val="18"/>
              </w:rPr>
            </w:pPr>
            <w:r w:rsidRPr="00870A61">
              <w:rPr>
                <w:rFonts w:ascii="Arial" w:hAnsi="Arial" w:cs="Arial"/>
                <w:color w:val="auto"/>
                <w:sz w:val="18"/>
                <w:szCs w:val="18"/>
              </w:rPr>
              <w:t>•</w:t>
            </w:r>
            <w:r w:rsidRPr="00870A61">
              <w:rPr>
                <w:rFonts w:ascii="Arial" w:hAnsi="Arial" w:cs="Arial"/>
                <w:color w:val="auto"/>
                <w:sz w:val="18"/>
                <w:szCs w:val="18"/>
              </w:rPr>
              <w:tab/>
            </w:r>
            <w:r w:rsidR="0034301B" w:rsidRPr="00870A61">
              <w:rPr>
                <w:rFonts w:ascii="Arial" w:hAnsi="Arial" w:cs="Arial"/>
                <w:color w:val="auto"/>
                <w:sz w:val="18"/>
                <w:szCs w:val="18"/>
              </w:rPr>
              <w:t xml:space="preserve">Provide technical support to Implementing Partners of UNFPA Adolescent and Youth Unit to ideate, design, prototype and implement behavior change programmes on empowerment of adolescents and youth, provision of life skills education in the context of COVID 19 restrictions;    </w:t>
            </w:r>
          </w:p>
          <w:p w14:paraId="16AE44A0" w14:textId="77777777" w:rsidR="003703E9" w:rsidRPr="00870A61" w:rsidRDefault="003703E9" w:rsidP="00CE19F7">
            <w:pPr>
              <w:pStyle w:val="Default"/>
              <w:numPr>
                <w:ilvl w:val="0"/>
                <w:numId w:val="17"/>
              </w:numPr>
              <w:snapToGrid w:val="0"/>
              <w:jc w:val="both"/>
              <w:rPr>
                <w:rFonts w:ascii="Arial" w:hAnsi="Arial" w:cs="Arial"/>
                <w:color w:val="auto"/>
                <w:sz w:val="18"/>
                <w:szCs w:val="18"/>
              </w:rPr>
            </w:pPr>
            <w:r w:rsidRPr="00870A61">
              <w:rPr>
                <w:rFonts w:ascii="Arial" w:hAnsi="Arial" w:cs="Arial"/>
                <w:color w:val="auto"/>
                <w:sz w:val="18"/>
                <w:szCs w:val="18"/>
              </w:rPr>
              <w:t xml:space="preserve">Develop and implement a communications plan for the Adolescent and Youth </w:t>
            </w:r>
            <w:r w:rsidR="0034301B" w:rsidRPr="00870A61">
              <w:rPr>
                <w:rFonts w:ascii="Arial" w:hAnsi="Arial" w:cs="Arial"/>
                <w:color w:val="auto"/>
                <w:sz w:val="18"/>
                <w:szCs w:val="18"/>
              </w:rPr>
              <w:t>programme</w:t>
            </w:r>
            <w:r w:rsidRPr="00870A61">
              <w:rPr>
                <w:rFonts w:ascii="Arial" w:hAnsi="Arial" w:cs="Arial"/>
                <w:color w:val="auto"/>
                <w:sz w:val="18"/>
                <w:szCs w:val="18"/>
              </w:rPr>
              <w:t>, aligned with UNFPA Bangladesh’s communications strategy.</w:t>
            </w:r>
          </w:p>
          <w:p w14:paraId="368B7EAC" w14:textId="77777777" w:rsidR="003703E9" w:rsidRPr="00870A61" w:rsidRDefault="003703E9" w:rsidP="003703E9">
            <w:pPr>
              <w:pStyle w:val="Default"/>
              <w:snapToGrid w:val="0"/>
              <w:jc w:val="both"/>
              <w:rPr>
                <w:rFonts w:ascii="Arial" w:hAnsi="Arial" w:cs="Arial"/>
                <w:color w:val="auto"/>
                <w:sz w:val="18"/>
                <w:szCs w:val="18"/>
              </w:rPr>
            </w:pPr>
            <w:r w:rsidRPr="00870A61">
              <w:rPr>
                <w:rFonts w:ascii="Arial" w:hAnsi="Arial" w:cs="Arial"/>
                <w:color w:val="auto"/>
                <w:sz w:val="18"/>
                <w:szCs w:val="18"/>
              </w:rPr>
              <w:t>•</w:t>
            </w:r>
            <w:r w:rsidRPr="00870A61">
              <w:rPr>
                <w:rFonts w:ascii="Arial" w:hAnsi="Arial" w:cs="Arial"/>
                <w:color w:val="auto"/>
                <w:sz w:val="18"/>
                <w:szCs w:val="18"/>
              </w:rPr>
              <w:tab/>
              <w:t>Identify communication needs and opportunities to support A&amp;Y work and promotion of A&amp;Y related activities.</w:t>
            </w:r>
          </w:p>
          <w:p w14:paraId="20877071" w14:textId="77777777" w:rsidR="003703E9" w:rsidRPr="00870A61" w:rsidRDefault="003703E9" w:rsidP="003703E9">
            <w:pPr>
              <w:pStyle w:val="Default"/>
              <w:snapToGrid w:val="0"/>
              <w:jc w:val="both"/>
              <w:rPr>
                <w:rFonts w:ascii="Arial" w:hAnsi="Arial" w:cs="Arial"/>
                <w:color w:val="auto"/>
                <w:sz w:val="18"/>
                <w:szCs w:val="18"/>
              </w:rPr>
            </w:pPr>
            <w:r w:rsidRPr="00870A61">
              <w:rPr>
                <w:rFonts w:ascii="Arial" w:hAnsi="Arial" w:cs="Arial"/>
                <w:color w:val="auto"/>
                <w:sz w:val="18"/>
                <w:szCs w:val="18"/>
              </w:rPr>
              <w:t>•</w:t>
            </w:r>
            <w:r w:rsidRPr="00870A61">
              <w:rPr>
                <w:rFonts w:ascii="Arial" w:hAnsi="Arial" w:cs="Arial"/>
                <w:color w:val="auto"/>
                <w:sz w:val="18"/>
                <w:szCs w:val="18"/>
              </w:rPr>
              <w:tab/>
              <w:t>Write and disseminate media releases, articles, editorials, and other communication materials.</w:t>
            </w:r>
          </w:p>
          <w:p w14:paraId="06F15E5E" w14:textId="77777777" w:rsidR="003703E9" w:rsidRPr="00870A61" w:rsidRDefault="003703E9" w:rsidP="003703E9">
            <w:pPr>
              <w:pStyle w:val="Default"/>
              <w:snapToGrid w:val="0"/>
              <w:jc w:val="both"/>
              <w:rPr>
                <w:rFonts w:ascii="Arial" w:hAnsi="Arial" w:cs="Arial"/>
                <w:color w:val="auto"/>
                <w:sz w:val="18"/>
                <w:szCs w:val="18"/>
              </w:rPr>
            </w:pPr>
            <w:r w:rsidRPr="00870A61">
              <w:rPr>
                <w:rFonts w:ascii="Arial" w:hAnsi="Arial" w:cs="Arial"/>
                <w:color w:val="auto"/>
                <w:sz w:val="18"/>
                <w:szCs w:val="18"/>
              </w:rPr>
              <w:t>•</w:t>
            </w:r>
            <w:r w:rsidRPr="00870A61">
              <w:rPr>
                <w:rFonts w:ascii="Arial" w:hAnsi="Arial" w:cs="Arial"/>
                <w:color w:val="auto"/>
                <w:sz w:val="18"/>
                <w:szCs w:val="18"/>
              </w:rPr>
              <w:tab/>
              <w:t>Develop and update printed or digital materials, such as reports, brochures and fact sheets.</w:t>
            </w:r>
          </w:p>
          <w:p w14:paraId="74BE0247" w14:textId="77777777" w:rsidR="003703E9" w:rsidRPr="00870A61" w:rsidRDefault="003703E9" w:rsidP="003703E9">
            <w:pPr>
              <w:pStyle w:val="Default"/>
              <w:snapToGrid w:val="0"/>
              <w:jc w:val="both"/>
              <w:rPr>
                <w:rFonts w:ascii="Arial" w:hAnsi="Arial" w:cs="Arial"/>
                <w:color w:val="auto"/>
                <w:sz w:val="18"/>
                <w:szCs w:val="18"/>
              </w:rPr>
            </w:pPr>
            <w:r w:rsidRPr="00870A61">
              <w:rPr>
                <w:rFonts w:ascii="Arial" w:hAnsi="Arial" w:cs="Arial"/>
                <w:color w:val="auto"/>
                <w:sz w:val="18"/>
                <w:szCs w:val="18"/>
              </w:rPr>
              <w:t>•</w:t>
            </w:r>
            <w:r w:rsidRPr="00870A61">
              <w:rPr>
                <w:rFonts w:ascii="Arial" w:hAnsi="Arial" w:cs="Arial"/>
                <w:color w:val="auto"/>
                <w:sz w:val="18"/>
                <w:szCs w:val="18"/>
              </w:rPr>
              <w:tab/>
              <w:t>Support communications for meetings and workshops, including translating presentations into attractive formats and graphics.</w:t>
            </w:r>
          </w:p>
          <w:p w14:paraId="386A5E98" w14:textId="77777777" w:rsidR="00333F0D" w:rsidRPr="00870A61" w:rsidRDefault="003703E9" w:rsidP="003703E9">
            <w:pPr>
              <w:pStyle w:val="Default"/>
              <w:snapToGrid w:val="0"/>
              <w:jc w:val="both"/>
              <w:rPr>
                <w:rFonts w:ascii="Arial" w:hAnsi="Arial" w:cs="Arial"/>
                <w:color w:val="auto"/>
                <w:sz w:val="18"/>
                <w:szCs w:val="18"/>
              </w:rPr>
            </w:pPr>
            <w:r w:rsidRPr="00870A61">
              <w:rPr>
                <w:rFonts w:ascii="Arial" w:hAnsi="Arial" w:cs="Arial"/>
                <w:color w:val="auto"/>
                <w:sz w:val="18"/>
                <w:szCs w:val="18"/>
              </w:rPr>
              <w:t>•</w:t>
            </w:r>
            <w:r w:rsidRPr="00870A61">
              <w:rPr>
                <w:rFonts w:ascii="Arial" w:hAnsi="Arial" w:cs="Arial"/>
                <w:color w:val="auto"/>
                <w:sz w:val="18"/>
                <w:szCs w:val="18"/>
              </w:rPr>
              <w:tab/>
              <w:t>Support the Communications Unit on selected activities related to the A&amp;Y unit on storytelling and media outreach.</w:t>
            </w:r>
          </w:p>
          <w:p w14:paraId="63BBD059" w14:textId="77777777" w:rsidR="0034301B" w:rsidRPr="00870A61" w:rsidRDefault="0034301B" w:rsidP="00CE19F7">
            <w:pPr>
              <w:pStyle w:val="Default"/>
              <w:numPr>
                <w:ilvl w:val="0"/>
                <w:numId w:val="17"/>
              </w:numPr>
              <w:snapToGrid w:val="0"/>
              <w:jc w:val="both"/>
              <w:rPr>
                <w:rFonts w:ascii="Arial" w:hAnsi="Arial" w:cs="Arial"/>
                <w:color w:val="auto"/>
                <w:sz w:val="18"/>
                <w:szCs w:val="18"/>
              </w:rPr>
            </w:pPr>
            <w:r w:rsidRPr="00870A61">
              <w:rPr>
                <w:rFonts w:ascii="Arial" w:hAnsi="Arial" w:cs="Arial"/>
                <w:color w:val="auto"/>
                <w:sz w:val="18"/>
                <w:szCs w:val="18"/>
              </w:rPr>
              <w:t xml:space="preserve">Any other relevant tasks that may be given by UNFPA management </w:t>
            </w:r>
          </w:p>
          <w:p w14:paraId="3734CC16" w14:textId="77777777" w:rsidR="006D6AD7" w:rsidRPr="00870A61" w:rsidRDefault="006D6AD7" w:rsidP="00333F0D">
            <w:pPr>
              <w:pStyle w:val="Default"/>
              <w:snapToGrid w:val="0"/>
              <w:ind w:left="720"/>
              <w:jc w:val="both"/>
              <w:rPr>
                <w:rFonts w:ascii="Arial" w:hAnsi="Arial" w:cs="Arial"/>
                <w:color w:val="auto"/>
                <w:sz w:val="18"/>
                <w:szCs w:val="18"/>
              </w:rPr>
            </w:pPr>
          </w:p>
        </w:tc>
      </w:tr>
      <w:tr w:rsidR="00D25555" w:rsidRPr="00D151E6" w14:paraId="451CAA4A" w14:textId="77777777" w:rsidTr="001E1FA1">
        <w:tblPrEx>
          <w:tblCellMar>
            <w:left w:w="148" w:type="dxa"/>
            <w:right w:w="148" w:type="dxa"/>
          </w:tblCellMar>
        </w:tblPrEx>
        <w:tc>
          <w:tcPr>
            <w:tcW w:w="2790" w:type="dxa"/>
            <w:tcBorders>
              <w:top w:val="single" w:sz="6" w:space="0" w:color="auto"/>
              <w:left w:val="double" w:sz="6" w:space="0" w:color="auto"/>
              <w:bottom w:val="single" w:sz="6" w:space="0" w:color="auto"/>
            </w:tcBorders>
            <w:shd w:val="clear" w:color="auto" w:fill="auto"/>
          </w:tcPr>
          <w:p w14:paraId="5AAFB009" w14:textId="77777777" w:rsidR="001E1FA1" w:rsidRPr="00870A61" w:rsidRDefault="001E1FA1" w:rsidP="008F3863">
            <w:pPr>
              <w:tabs>
                <w:tab w:val="left" w:pos="-720"/>
              </w:tabs>
              <w:suppressAutoHyphens/>
              <w:spacing w:before="40" w:after="54"/>
              <w:rPr>
                <w:rFonts w:ascii="Arial" w:hAnsi="Arial" w:cs="Arial"/>
                <w:sz w:val="18"/>
                <w:szCs w:val="18"/>
              </w:rPr>
            </w:pPr>
            <w:r w:rsidRPr="00870A61">
              <w:rPr>
                <w:rFonts w:ascii="Arial" w:hAnsi="Arial" w:cs="Arial"/>
                <w:sz w:val="18"/>
                <w:szCs w:val="18"/>
              </w:rPr>
              <w:t>Duration and working schedule:</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21012CB4" w14:textId="77777777" w:rsidR="001E1FA1" w:rsidRPr="00870A61" w:rsidRDefault="00D94BB1" w:rsidP="003703E9">
            <w:pPr>
              <w:tabs>
                <w:tab w:val="left" w:pos="-720"/>
              </w:tabs>
              <w:suppressAutoHyphens/>
              <w:spacing w:before="40" w:after="54"/>
              <w:rPr>
                <w:rFonts w:ascii="Arial" w:hAnsi="Arial" w:cs="Arial"/>
                <w:sz w:val="18"/>
                <w:szCs w:val="18"/>
                <w:highlight w:val="yellow"/>
              </w:rPr>
            </w:pPr>
            <w:r w:rsidRPr="00870A61">
              <w:rPr>
                <w:rFonts w:ascii="Arial" w:hAnsi="Arial" w:cs="Arial"/>
                <w:sz w:val="18"/>
                <w:szCs w:val="18"/>
              </w:rPr>
              <w:t xml:space="preserve">This consultancy will be for </w:t>
            </w:r>
            <w:r w:rsidR="003703E9" w:rsidRPr="00870A61">
              <w:rPr>
                <w:rFonts w:ascii="Arial" w:hAnsi="Arial" w:cs="Arial"/>
                <w:sz w:val="18"/>
                <w:szCs w:val="18"/>
              </w:rPr>
              <w:t>four months from September 2021</w:t>
            </w:r>
            <w:r w:rsidR="00664A3C" w:rsidRPr="00870A61">
              <w:rPr>
                <w:rFonts w:ascii="Arial" w:hAnsi="Arial" w:cs="Arial"/>
                <w:sz w:val="18"/>
                <w:szCs w:val="18"/>
              </w:rPr>
              <w:t xml:space="preserve"> </w:t>
            </w:r>
            <w:r w:rsidR="00427A44" w:rsidRPr="00870A61">
              <w:rPr>
                <w:rFonts w:ascii="Arial" w:hAnsi="Arial" w:cs="Arial"/>
                <w:sz w:val="18"/>
                <w:szCs w:val="18"/>
              </w:rPr>
              <w:t>to December 2021</w:t>
            </w:r>
            <w:r w:rsidRPr="00870A61">
              <w:rPr>
                <w:rFonts w:ascii="Arial" w:hAnsi="Arial" w:cs="Arial"/>
                <w:sz w:val="18"/>
                <w:szCs w:val="18"/>
              </w:rPr>
              <w:t>, with possible extension upon successful delivery of duties and continued requirement of services.</w:t>
            </w:r>
          </w:p>
        </w:tc>
      </w:tr>
      <w:tr w:rsidR="00D25555" w:rsidRPr="00D151E6" w14:paraId="694DEBC9" w14:textId="77777777" w:rsidTr="001E1FA1">
        <w:tblPrEx>
          <w:tblCellMar>
            <w:left w:w="148" w:type="dxa"/>
            <w:right w:w="148" w:type="dxa"/>
          </w:tblCellMar>
        </w:tblPrEx>
        <w:tc>
          <w:tcPr>
            <w:tcW w:w="2790" w:type="dxa"/>
            <w:tcBorders>
              <w:top w:val="single" w:sz="6" w:space="0" w:color="auto"/>
              <w:left w:val="double" w:sz="6" w:space="0" w:color="auto"/>
              <w:bottom w:val="single" w:sz="6" w:space="0" w:color="auto"/>
            </w:tcBorders>
            <w:shd w:val="clear" w:color="auto" w:fill="auto"/>
          </w:tcPr>
          <w:p w14:paraId="77BDBBDC" w14:textId="77777777" w:rsidR="001E1FA1" w:rsidRPr="00870A61" w:rsidRDefault="001E1FA1" w:rsidP="008F3863">
            <w:pPr>
              <w:tabs>
                <w:tab w:val="left" w:pos="-720"/>
              </w:tabs>
              <w:suppressAutoHyphens/>
              <w:spacing w:before="40" w:after="54"/>
              <w:rPr>
                <w:rFonts w:ascii="Arial" w:hAnsi="Arial" w:cs="Arial"/>
                <w:sz w:val="18"/>
                <w:szCs w:val="18"/>
              </w:rPr>
            </w:pPr>
            <w:r w:rsidRPr="00870A61">
              <w:rPr>
                <w:rFonts w:ascii="Arial" w:hAnsi="Arial" w:cs="Arial"/>
                <w:sz w:val="18"/>
                <w:szCs w:val="18"/>
              </w:rPr>
              <w:t>Place where services are to be delivered:</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44DCE51A" w14:textId="77777777" w:rsidR="001E1FA1" w:rsidRPr="00870A61" w:rsidRDefault="001E1FA1" w:rsidP="003703E9">
            <w:pPr>
              <w:tabs>
                <w:tab w:val="left" w:pos="-720"/>
              </w:tabs>
              <w:suppressAutoHyphens/>
              <w:spacing w:before="40" w:after="54"/>
              <w:rPr>
                <w:rFonts w:ascii="Arial" w:hAnsi="Arial" w:cs="Arial"/>
                <w:sz w:val="18"/>
                <w:szCs w:val="18"/>
                <w:highlight w:val="yellow"/>
              </w:rPr>
            </w:pPr>
            <w:r w:rsidRPr="00870A61">
              <w:rPr>
                <w:rFonts w:ascii="Arial" w:hAnsi="Arial" w:cs="Arial"/>
                <w:sz w:val="18"/>
                <w:szCs w:val="18"/>
              </w:rPr>
              <w:t xml:space="preserve">The services are to be delivered </w:t>
            </w:r>
            <w:r w:rsidR="00ED3210" w:rsidRPr="00870A61">
              <w:rPr>
                <w:rFonts w:ascii="Arial" w:hAnsi="Arial" w:cs="Arial"/>
                <w:sz w:val="18"/>
                <w:szCs w:val="18"/>
              </w:rPr>
              <w:t>within Bangladesh</w:t>
            </w:r>
            <w:r w:rsidR="00AC2A1C" w:rsidRPr="00870A61">
              <w:rPr>
                <w:rFonts w:ascii="Arial" w:hAnsi="Arial" w:cs="Arial"/>
                <w:sz w:val="18"/>
                <w:szCs w:val="18"/>
              </w:rPr>
              <w:t>.</w:t>
            </w:r>
            <w:r w:rsidR="00ED3210" w:rsidRPr="00870A61">
              <w:rPr>
                <w:rFonts w:ascii="Arial" w:hAnsi="Arial" w:cs="Arial"/>
                <w:sz w:val="18"/>
                <w:szCs w:val="18"/>
              </w:rPr>
              <w:t xml:space="preserve"> </w:t>
            </w:r>
            <w:r w:rsidR="00767FD3" w:rsidRPr="00870A61">
              <w:rPr>
                <w:rFonts w:ascii="Arial" w:hAnsi="Arial" w:cs="Arial"/>
                <w:sz w:val="18"/>
                <w:szCs w:val="18"/>
              </w:rPr>
              <w:t xml:space="preserve"> The consultant will be based at the </w:t>
            </w:r>
            <w:r w:rsidR="003703E9" w:rsidRPr="00870A61">
              <w:rPr>
                <w:rFonts w:ascii="Arial" w:hAnsi="Arial" w:cs="Arial"/>
                <w:sz w:val="18"/>
                <w:szCs w:val="18"/>
              </w:rPr>
              <w:t>UNFPA Bangladesh office.</w:t>
            </w:r>
          </w:p>
        </w:tc>
      </w:tr>
      <w:tr w:rsidR="00D25555" w:rsidRPr="00D151E6" w14:paraId="4C144B69" w14:textId="77777777" w:rsidTr="001E1FA1">
        <w:tblPrEx>
          <w:tblCellMar>
            <w:left w:w="148" w:type="dxa"/>
            <w:right w:w="148" w:type="dxa"/>
          </w:tblCellMar>
        </w:tblPrEx>
        <w:tc>
          <w:tcPr>
            <w:tcW w:w="2790" w:type="dxa"/>
            <w:tcBorders>
              <w:top w:val="single" w:sz="6" w:space="0" w:color="auto"/>
              <w:left w:val="double" w:sz="6" w:space="0" w:color="auto"/>
              <w:bottom w:val="single" w:sz="6" w:space="0" w:color="auto"/>
            </w:tcBorders>
            <w:shd w:val="clear" w:color="auto" w:fill="auto"/>
          </w:tcPr>
          <w:p w14:paraId="6D5B79F3" w14:textId="77777777" w:rsidR="001E1FA1" w:rsidRPr="00870A61" w:rsidRDefault="001E1FA1" w:rsidP="008F3863">
            <w:pPr>
              <w:tabs>
                <w:tab w:val="left" w:pos="-720"/>
              </w:tabs>
              <w:suppressAutoHyphens/>
              <w:spacing w:before="40" w:after="54"/>
              <w:rPr>
                <w:rFonts w:ascii="Arial" w:hAnsi="Arial" w:cs="Arial"/>
                <w:sz w:val="18"/>
                <w:szCs w:val="18"/>
              </w:rPr>
            </w:pPr>
            <w:r w:rsidRPr="00870A61">
              <w:rPr>
                <w:rFonts w:ascii="Arial" w:hAnsi="Arial" w:cs="Arial"/>
                <w:sz w:val="18"/>
                <w:szCs w:val="18"/>
              </w:rPr>
              <w:lastRenderedPageBreak/>
              <w:t>Delivery dates and how work will be delivered (</w:t>
            </w:r>
            <w:r w:rsidRPr="00870A61">
              <w:rPr>
                <w:rFonts w:ascii="Arial" w:hAnsi="Arial" w:cs="Arial"/>
                <w:i/>
                <w:sz w:val="18"/>
                <w:szCs w:val="18"/>
              </w:rPr>
              <w:t>e.g.</w:t>
            </w:r>
            <w:r w:rsidRPr="00870A61">
              <w:rPr>
                <w:rFonts w:ascii="Arial" w:hAnsi="Arial" w:cs="Arial"/>
                <w:sz w:val="18"/>
                <w:szCs w:val="18"/>
              </w:rPr>
              <w:t xml:space="preserve"> electronic, hard copy etc.):</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696249C0" w14:textId="77777777" w:rsidR="00373203" w:rsidRPr="00870A61" w:rsidRDefault="00ED3210" w:rsidP="00A7310D">
            <w:pPr>
              <w:tabs>
                <w:tab w:val="left" w:pos="-720"/>
              </w:tabs>
              <w:suppressAutoHyphens/>
              <w:spacing w:before="40" w:after="54" w:line="276" w:lineRule="auto"/>
              <w:jc w:val="both"/>
              <w:rPr>
                <w:rFonts w:ascii="Arial" w:hAnsi="Arial" w:cs="Arial"/>
                <w:sz w:val="18"/>
                <w:szCs w:val="18"/>
              </w:rPr>
            </w:pPr>
            <w:r w:rsidRPr="00870A61">
              <w:rPr>
                <w:rFonts w:ascii="Arial" w:hAnsi="Arial" w:cs="Arial"/>
                <w:sz w:val="18"/>
                <w:szCs w:val="18"/>
              </w:rPr>
              <w:t xml:space="preserve">The consultant will work under the </w:t>
            </w:r>
            <w:r w:rsidR="00F22964" w:rsidRPr="00870A61">
              <w:rPr>
                <w:rFonts w:ascii="Arial" w:hAnsi="Arial" w:cs="Arial"/>
                <w:sz w:val="18"/>
                <w:szCs w:val="18"/>
              </w:rPr>
              <w:t xml:space="preserve">overall guidance of the Programme Specialist - Adolescent and Youth and </w:t>
            </w:r>
            <w:r w:rsidRPr="00870A61">
              <w:rPr>
                <w:rFonts w:ascii="Arial" w:hAnsi="Arial" w:cs="Arial"/>
                <w:sz w:val="18"/>
                <w:szCs w:val="18"/>
              </w:rPr>
              <w:t xml:space="preserve">direct </w:t>
            </w:r>
            <w:r w:rsidR="00F22964" w:rsidRPr="00870A61">
              <w:rPr>
                <w:rFonts w:ascii="Arial" w:hAnsi="Arial" w:cs="Arial"/>
                <w:sz w:val="18"/>
                <w:szCs w:val="18"/>
              </w:rPr>
              <w:t>supervision</w:t>
            </w:r>
            <w:r w:rsidRPr="00870A61">
              <w:rPr>
                <w:rFonts w:ascii="Arial" w:hAnsi="Arial" w:cs="Arial"/>
                <w:sz w:val="18"/>
                <w:szCs w:val="18"/>
              </w:rPr>
              <w:t xml:space="preserve"> of the Programme </w:t>
            </w:r>
            <w:r w:rsidR="00BB41F2" w:rsidRPr="00870A61">
              <w:rPr>
                <w:rFonts w:ascii="Arial" w:hAnsi="Arial" w:cs="Arial"/>
                <w:sz w:val="18"/>
                <w:szCs w:val="18"/>
              </w:rPr>
              <w:t>Analyst</w:t>
            </w:r>
            <w:r w:rsidR="00427A44" w:rsidRPr="00870A61">
              <w:rPr>
                <w:rFonts w:ascii="Arial" w:hAnsi="Arial" w:cs="Arial"/>
                <w:sz w:val="18"/>
                <w:szCs w:val="18"/>
              </w:rPr>
              <w:t xml:space="preserve"> – Adolescent and Youth/Child Marriage</w:t>
            </w:r>
            <w:r w:rsidRPr="00870A61">
              <w:rPr>
                <w:rFonts w:ascii="Arial" w:hAnsi="Arial" w:cs="Arial"/>
                <w:sz w:val="18"/>
                <w:szCs w:val="18"/>
              </w:rPr>
              <w:t xml:space="preserve"> and will deliver services as</w:t>
            </w:r>
            <w:r w:rsidR="00A7310D" w:rsidRPr="00870A61">
              <w:rPr>
                <w:rFonts w:ascii="Arial" w:hAnsi="Arial" w:cs="Arial"/>
                <w:sz w:val="18"/>
                <w:szCs w:val="18"/>
              </w:rPr>
              <w:t xml:space="preserve"> outlined below</w:t>
            </w:r>
            <w:r w:rsidR="00F22964" w:rsidRPr="00870A61">
              <w:rPr>
                <w:rFonts w:ascii="Arial" w:hAnsi="Arial" w:cs="Arial"/>
                <w:sz w:val="18"/>
                <w:szCs w:val="18"/>
              </w:rPr>
              <w:t>:</w:t>
            </w:r>
          </w:p>
          <w:p w14:paraId="7AB428EE" w14:textId="77777777" w:rsidR="0034301B" w:rsidRPr="00870A61" w:rsidRDefault="00492583" w:rsidP="003703E9">
            <w:pPr>
              <w:numPr>
                <w:ilvl w:val="0"/>
                <w:numId w:val="3"/>
              </w:numPr>
              <w:autoSpaceDE w:val="0"/>
              <w:autoSpaceDN w:val="0"/>
              <w:adjustRightInd w:val="0"/>
              <w:snapToGrid w:val="0"/>
              <w:spacing w:after="0" w:line="240" w:lineRule="auto"/>
              <w:contextualSpacing/>
              <w:jc w:val="both"/>
              <w:rPr>
                <w:rFonts w:ascii="Arial" w:hAnsi="Arial" w:cs="Arial"/>
                <w:sz w:val="18"/>
                <w:szCs w:val="18"/>
              </w:rPr>
            </w:pPr>
            <w:r w:rsidRPr="00870A61">
              <w:rPr>
                <w:rFonts w:ascii="Arial" w:hAnsi="Arial" w:cs="Arial"/>
                <w:sz w:val="18"/>
                <w:szCs w:val="18"/>
              </w:rPr>
              <w:t xml:space="preserve">2 Behavior change and social mobilization programmes </w:t>
            </w:r>
            <w:r w:rsidR="003E170A" w:rsidRPr="00870A61">
              <w:rPr>
                <w:rFonts w:ascii="Arial" w:hAnsi="Arial" w:cs="Arial"/>
                <w:sz w:val="18"/>
                <w:szCs w:val="18"/>
              </w:rPr>
              <w:t xml:space="preserve">developed and implemented </w:t>
            </w:r>
            <w:r w:rsidRPr="00870A61">
              <w:rPr>
                <w:rFonts w:ascii="Arial" w:hAnsi="Arial" w:cs="Arial"/>
                <w:sz w:val="18"/>
                <w:szCs w:val="18"/>
              </w:rPr>
              <w:t xml:space="preserve">on adolescent and youth empowerment in partnership with UNFPA and their IPs; </w:t>
            </w:r>
          </w:p>
          <w:p w14:paraId="6C933F06" w14:textId="77777777" w:rsidR="00A7310D" w:rsidRPr="00870A61" w:rsidRDefault="003703E9" w:rsidP="003703E9">
            <w:pPr>
              <w:numPr>
                <w:ilvl w:val="0"/>
                <w:numId w:val="3"/>
              </w:numPr>
              <w:autoSpaceDE w:val="0"/>
              <w:autoSpaceDN w:val="0"/>
              <w:adjustRightInd w:val="0"/>
              <w:snapToGrid w:val="0"/>
              <w:spacing w:after="0" w:line="240" w:lineRule="auto"/>
              <w:contextualSpacing/>
              <w:jc w:val="both"/>
              <w:rPr>
                <w:rFonts w:ascii="Arial" w:hAnsi="Arial" w:cs="Arial"/>
                <w:sz w:val="18"/>
                <w:szCs w:val="18"/>
              </w:rPr>
            </w:pPr>
            <w:r w:rsidRPr="00870A61">
              <w:rPr>
                <w:rFonts w:ascii="Arial" w:hAnsi="Arial" w:cs="Arial"/>
                <w:sz w:val="18"/>
                <w:szCs w:val="18"/>
              </w:rPr>
              <w:t>A communications plan for the Adolescent and Youth Unit, aligned with UNFPA Bangladesh’s communications strategy</w:t>
            </w:r>
            <w:r w:rsidR="00492583" w:rsidRPr="00870A61">
              <w:rPr>
                <w:rFonts w:ascii="Arial" w:hAnsi="Arial" w:cs="Arial"/>
                <w:sz w:val="18"/>
                <w:szCs w:val="18"/>
              </w:rPr>
              <w:t xml:space="preserve">; </w:t>
            </w:r>
          </w:p>
          <w:p w14:paraId="67E5C017" w14:textId="77777777" w:rsidR="003703E9" w:rsidRPr="00870A61" w:rsidRDefault="003703E9" w:rsidP="003703E9">
            <w:pPr>
              <w:numPr>
                <w:ilvl w:val="0"/>
                <w:numId w:val="3"/>
              </w:numPr>
              <w:autoSpaceDE w:val="0"/>
              <w:autoSpaceDN w:val="0"/>
              <w:adjustRightInd w:val="0"/>
              <w:snapToGrid w:val="0"/>
              <w:spacing w:after="0" w:line="240" w:lineRule="auto"/>
              <w:contextualSpacing/>
              <w:jc w:val="both"/>
              <w:rPr>
                <w:rFonts w:ascii="Arial" w:hAnsi="Arial" w:cs="Arial"/>
                <w:sz w:val="18"/>
                <w:szCs w:val="18"/>
              </w:rPr>
            </w:pPr>
            <w:r w:rsidRPr="00870A61">
              <w:rPr>
                <w:rFonts w:ascii="Arial" w:hAnsi="Arial" w:cs="Arial"/>
                <w:sz w:val="18"/>
                <w:szCs w:val="18"/>
              </w:rPr>
              <w:t>Publication of media releases, articles, editorials, and other communication materials</w:t>
            </w:r>
            <w:r w:rsidR="00492583" w:rsidRPr="00870A61">
              <w:rPr>
                <w:rFonts w:ascii="Arial" w:hAnsi="Arial" w:cs="Arial"/>
                <w:sz w:val="18"/>
                <w:szCs w:val="18"/>
              </w:rPr>
              <w:t xml:space="preserve">; </w:t>
            </w:r>
          </w:p>
          <w:p w14:paraId="74071662" w14:textId="77777777" w:rsidR="003703E9" w:rsidRPr="00870A61" w:rsidRDefault="003703E9" w:rsidP="00AC665A">
            <w:pPr>
              <w:numPr>
                <w:ilvl w:val="0"/>
                <w:numId w:val="3"/>
              </w:numPr>
              <w:autoSpaceDE w:val="0"/>
              <w:autoSpaceDN w:val="0"/>
              <w:adjustRightInd w:val="0"/>
              <w:snapToGrid w:val="0"/>
              <w:spacing w:after="0" w:line="240" w:lineRule="auto"/>
              <w:contextualSpacing/>
              <w:jc w:val="both"/>
              <w:rPr>
                <w:rFonts w:ascii="Arial" w:hAnsi="Arial" w:cs="Arial"/>
                <w:sz w:val="18"/>
                <w:szCs w:val="18"/>
              </w:rPr>
            </w:pPr>
            <w:r w:rsidRPr="00870A61">
              <w:rPr>
                <w:rFonts w:ascii="Arial" w:hAnsi="Arial" w:cs="Arial"/>
                <w:sz w:val="18"/>
                <w:szCs w:val="18"/>
              </w:rPr>
              <w:t>Social media posts, videos on the project, case studies and other communication materials developed and shared.</w:t>
            </w:r>
          </w:p>
          <w:p w14:paraId="4EF29A3F" w14:textId="77777777" w:rsidR="003703E9" w:rsidRPr="00870A61" w:rsidRDefault="003703E9" w:rsidP="003703E9">
            <w:pPr>
              <w:autoSpaceDE w:val="0"/>
              <w:autoSpaceDN w:val="0"/>
              <w:adjustRightInd w:val="0"/>
              <w:snapToGrid w:val="0"/>
              <w:spacing w:after="0" w:line="240" w:lineRule="auto"/>
              <w:ind w:left="720"/>
              <w:contextualSpacing/>
              <w:jc w:val="both"/>
              <w:rPr>
                <w:rFonts w:ascii="Arial" w:hAnsi="Arial" w:cs="Arial"/>
                <w:sz w:val="18"/>
                <w:szCs w:val="18"/>
              </w:rPr>
            </w:pPr>
          </w:p>
        </w:tc>
      </w:tr>
      <w:tr w:rsidR="00D25555" w:rsidRPr="00D151E6" w14:paraId="58AD9CDF" w14:textId="77777777" w:rsidTr="001E1FA1">
        <w:tblPrEx>
          <w:tblCellMar>
            <w:left w:w="148" w:type="dxa"/>
            <w:right w:w="148" w:type="dxa"/>
          </w:tblCellMar>
        </w:tblPrEx>
        <w:tc>
          <w:tcPr>
            <w:tcW w:w="2790" w:type="dxa"/>
            <w:tcBorders>
              <w:top w:val="single" w:sz="6" w:space="0" w:color="auto"/>
              <w:left w:val="double" w:sz="6" w:space="0" w:color="auto"/>
              <w:bottom w:val="single" w:sz="6" w:space="0" w:color="auto"/>
            </w:tcBorders>
            <w:shd w:val="clear" w:color="auto" w:fill="auto"/>
          </w:tcPr>
          <w:p w14:paraId="419DE3E5" w14:textId="77777777" w:rsidR="001E1FA1" w:rsidRPr="00870A61" w:rsidRDefault="001E1FA1" w:rsidP="008F3863">
            <w:pPr>
              <w:tabs>
                <w:tab w:val="left" w:pos="-720"/>
              </w:tabs>
              <w:suppressAutoHyphens/>
              <w:spacing w:before="40" w:after="54"/>
              <w:rPr>
                <w:rFonts w:ascii="Arial" w:hAnsi="Arial" w:cs="Arial"/>
                <w:sz w:val="18"/>
                <w:szCs w:val="18"/>
              </w:rPr>
            </w:pPr>
            <w:r w:rsidRPr="00870A61">
              <w:rPr>
                <w:rFonts w:ascii="Arial" w:hAnsi="Arial" w:cs="Arial"/>
                <w:sz w:val="18"/>
                <w:szCs w:val="18"/>
              </w:rPr>
              <w:t>Monitoring and progress control, including reporting requirements, periodicity format and deadline:</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613C9F7B" w14:textId="77777777" w:rsidR="00A7310D" w:rsidRPr="00870A61" w:rsidRDefault="003F4CDC" w:rsidP="00A7310D">
            <w:pPr>
              <w:pStyle w:val="Default"/>
              <w:snapToGrid w:val="0"/>
              <w:jc w:val="both"/>
              <w:rPr>
                <w:rFonts w:ascii="Arial" w:hAnsi="Arial" w:cs="Arial"/>
                <w:color w:val="auto"/>
                <w:sz w:val="18"/>
                <w:szCs w:val="18"/>
              </w:rPr>
            </w:pPr>
            <w:r w:rsidRPr="00870A61">
              <w:rPr>
                <w:rFonts w:ascii="Arial" w:hAnsi="Arial" w:cs="Arial"/>
                <w:color w:val="auto"/>
                <w:sz w:val="18"/>
                <w:szCs w:val="18"/>
              </w:rPr>
              <w:t xml:space="preserve">The consultant will work closely with the </w:t>
            </w:r>
            <w:r w:rsidR="005D5E9A" w:rsidRPr="00870A61">
              <w:rPr>
                <w:rFonts w:ascii="Arial" w:hAnsi="Arial" w:cs="Arial"/>
                <w:color w:val="auto"/>
                <w:sz w:val="18"/>
                <w:szCs w:val="18"/>
              </w:rPr>
              <w:t xml:space="preserve">Program Analyst – </w:t>
            </w:r>
            <w:r w:rsidR="00427A44" w:rsidRPr="00870A61">
              <w:rPr>
                <w:rFonts w:ascii="Arial" w:hAnsi="Arial" w:cs="Arial"/>
                <w:color w:val="auto"/>
                <w:sz w:val="18"/>
                <w:szCs w:val="18"/>
              </w:rPr>
              <w:t xml:space="preserve">Adolescent and Youth/Child Marriage </w:t>
            </w:r>
            <w:r w:rsidR="005D5E9A" w:rsidRPr="00870A61">
              <w:rPr>
                <w:rFonts w:ascii="Arial" w:hAnsi="Arial" w:cs="Arial"/>
                <w:color w:val="auto"/>
                <w:sz w:val="18"/>
                <w:szCs w:val="18"/>
              </w:rPr>
              <w:t xml:space="preserve">and the </w:t>
            </w:r>
            <w:r w:rsidRPr="00870A61">
              <w:rPr>
                <w:rFonts w:ascii="Arial" w:hAnsi="Arial" w:cs="Arial"/>
                <w:color w:val="auto"/>
                <w:sz w:val="18"/>
                <w:szCs w:val="18"/>
              </w:rPr>
              <w:t xml:space="preserve">A&amp;Y team in the </w:t>
            </w:r>
            <w:r w:rsidR="00427A44" w:rsidRPr="00870A61">
              <w:rPr>
                <w:rFonts w:ascii="Arial" w:hAnsi="Arial" w:cs="Arial"/>
                <w:color w:val="auto"/>
                <w:sz w:val="18"/>
                <w:szCs w:val="18"/>
              </w:rPr>
              <w:t xml:space="preserve">UNFPA </w:t>
            </w:r>
            <w:r w:rsidRPr="00870A61">
              <w:rPr>
                <w:rFonts w:ascii="Arial" w:hAnsi="Arial" w:cs="Arial"/>
                <w:color w:val="auto"/>
                <w:sz w:val="18"/>
                <w:szCs w:val="18"/>
              </w:rPr>
              <w:t>Bangladesh Country Office to carry out the duties, as detailed above.</w:t>
            </w:r>
          </w:p>
          <w:p w14:paraId="6DBF22F9" w14:textId="77777777" w:rsidR="00255882" w:rsidRPr="00870A61" w:rsidRDefault="00255882" w:rsidP="00D614F2">
            <w:pPr>
              <w:pStyle w:val="Default"/>
              <w:snapToGrid w:val="0"/>
              <w:jc w:val="both"/>
              <w:rPr>
                <w:rFonts w:ascii="Arial" w:hAnsi="Arial" w:cs="Arial"/>
                <w:color w:val="auto"/>
                <w:sz w:val="18"/>
                <w:szCs w:val="18"/>
              </w:rPr>
            </w:pPr>
          </w:p>
        </w:tc>
      </w:tr>
      <w:tr w:rsidR="00D25555" w:rsidRPr="00D151E6" w14:paraId="16BB293D" w14:textId="77777777" w:rsidTr="001E1FA1">
        <w:tblPrEx>
          <w:tblCellMar>
            <w:left w:w="148" w:type="dxa"/>
            <w:right w:w="148" w:type="dxa"/>
          </w:tblCellMar>
        </w:tblPrEx>
        <w:tc>
          <w:tcPr>
            <w:tcW w:w="2790" w:type="dxa"/>
            <w:tcBorders>
              <w:top w:val="single" w:sz="6" w:space="0" w:color="auto"/>
              <w:left w:val="double" w:sz="6" w:space="0" w:color="auto"/>
              <w:bottom w:val="single" w:sz="6" w:space="0" w:color="auto"/>
            </w:tcBorders>
            <w:shd w:val="clear" w:color="auto" w:fill="auto"/>
          </w:tcPr>
          <w:p w14:paraId="1767FEF1" w14:textId="77777777" w:rsidR="001E1FA1" w:rsidRPr="00870A61" w:rsidRDefault="001E1FA1" w:rsidP="008F3863">
            <w:pPr>
              <w:tabs>
                <w:tab w:val="left" w:pos="-720"/>
              </w:tabs>
              <w:suppressAutoHyphens/>
              <w:spacing w:before="40" w:after="54"/>
              <w:rPr>
                <w:rFonts w:ascii="Arial" w:hAnsi="Arial" w:cs="Arial"/>
                <w:sz w:val="18"/>
                <w:szCs w:val="18"/>
              </w:rPr>
            </w:pPr>
            <w:r w:rsidRPr="00870A61">
              <w:rPr>
                <w:rFonts w:ascii="Arial" w:hAnsi="Arial" w:cs="Arial"/>
                <w:sz w:val="18"/>
                <w:szCs w:val="18"/>
              </w:rPr>
              <w:t xml:space="preserve">Supervisory arrangements: </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0BAC148F" w14:textId="77777777" w:rsidR="001E1FA1" w:rsidRPr="00870A61" w:rsidRDefault="00A31327" w:rsidP="008F3863">
            <w:pPr>
              <w:pStyle w:val="Default"/>
              <w:snapToGrid w:val="0"/>
              <w:jc w:val="both"/>
              <w:rPr>
                <w:rFonts w:ascii="Arial" w:hAnsi="Arial" w:cs="Arial"/>
                <w:color w:val="auto"/>
                <w:sz w:val="18"/>
                <w:szCs w:val="18"/>
              </w:rPr>
            </w:pPr>
            <w:r w:rsidRPr="00870A61">
              <w:rPr>
                <w:rFonts w:ascii="Arial" w:hAnsi="Arial" w:cs="Arial"/>
                <w:color w:val="auto"/>
                <w:sz w:val="18"/>
                <w:szCs w:val="18"/>
              </w:rPr>
              <w:t xml:space="preserve">The </w:t>
            </w:r>
            <w:r w:rsidR="00CE3BCA" w:rsidRPr="00870A61">
              <w:rPr>
                <w:rFonts w:ascii="Arial" w:hAnsi="Arial" w:cs="Arial"/>
                <w:color w:val="auto"/>
                <w:sz w:val="18"/>
                <w:szCs w:val="18"/>
              </w:rPr>
              <w:t>c</w:t>
            </w:r>
            <w:r w:rsidRPr="00870A61">
              <w:rPr>
                <w:rFonts w:ascii="Arial" w:hAnsi="Arial" w:cs="Arial"/>
                <w:color w:val="auto"/>
                <w:sz w:val="18"/>
                <w:szCs w:val="18"/>
              </w:rPr>
              <w:t>onsultant will work under the direct supervision of the Programme</w:t>
            </w:r>
            <w:r w:rsidR="00BB41F2" w:rsidRPr="00870A61">
              <w:rPr>
                <w:rFonts w:ascii="Arial" w:hAnsi="Arial" w:cs="Arial"/>
                <w:color w:val="auto"/>
                <w:sz w:val="18"/>
                <w:szCs w:val="18"/>
              </w:rPr>
              <w:t xml:space="preserve"> Analyst </w:t>
            </w:r>
            <w:r w:rsidRPr="00870A61">
              <w:rPr>
                <w:rFonts w:ascii="Arial" w:hAnsi="Arial" w:cs="Arial"/>
                <w:color w:val="auto"/>
                <w:sz w:val="18"/>
                <w:szCs w:val="18"/>
              </w:rPr>
              <w:t>of the A&amp;Y Unit to carry out the activities mentioned above</w:t>
            </w:r>
            <w:r w:rsidR="003808B8" w:rsidRPr="00870A61">
              <w:rPr>
                <w:rFonts w:ascii="Arial" w:hAnsi="Arial" w:cs="Arial"/>
                <w:color w:val="auto"/>
                <w:sz w:val="18"/>
                <w:szCs w:val="18"/>
              </w:rPr>
              <w:t>.</w:t>
            </w:r>
          </w:p>
          <w:p w14:paraId="639D5D7B" w14:textId="77777777" w:rsidR="00AC2A1C" w:rsidRPr="00870A61" w:rsidRDefault="00AC2A1C" w:rsidP="008F3863">
            <w:pPr>
              <w:pStyle w:val="Default"/>
              <w:snapToGrid w:val="0"/>
              <w:jc w:val="both"/>
              <w:rPr>
                <w:rFonts w:ascii="Arial" w:hAnsi="Arial" w:cs="Arial"/>
                <w:color w:val="auto"/>
                <w:sz w:val="18"/>
                <w:szCs w:val="18"/>
              </w:rPr>
            </w:pPr>
          </w:p>
          <w:p w14:paraId="271825FB" w14:textId="77777777" w:rsidR="00C05EFD" w:rsidRPr="00870A61" w:rsidRDefault="001E1FA1" w:rsidP="008F3863">
            <w:pPr>
              <w:pStyle w:val="Default"/>
              <w:snapToGrid w:val="0"/>
              <w:jc w:val="both"/>
              <w:rPr>
                <w:rFonts w:ascii="Arial" w:hAnsi="Arial" w:cs="Arial"/>
                <w:color w:val="auto"/>
                <w:sz w:val="18"/>
                <w:szCs w:val="18"/>
              </w:rPr>
            </w:pPr>
            <w:r w:rsidRPr="00870A61">
              <w:rPr>
                <w:rFonts w:ascii="Arial" w:hAnsi="Arial" w:cs="Arial"/>
                <w:color w:val="auto"/>
                <w:sz w:val="18"/>
                <w:szCs w:val="18"/>
              </w:rPr>
              <w:t xml:space="preserve">S/he will be supported by the </w:t>
            </w:r>
            <w:r w:rsidR="00F34476" w:rsidRPr="00870A61">
              <w:rPr>
                <w:rFonts w:ascii="Arial" w:hAnsi="Arial" w:cs="Arial"/>
                <w:color w:val="auto"/>
                <w:sz w:val="18"/>
                <w:szCs w:val="18"/>
              </w:rPr>
              <w:t xml:space="preserve">A&amp;Y </w:t>
            </w:r>
            <w:r w:rsidR="00BB41F2" w:rsidRPr="00870A61">
              <w:rPr>
                <w:rFonts w:ascii="Arial" w:hAnsi="Arial" w:cs="Arial"/>
                <w:color w:val="auto"/>
                <w:sz w:val="18"/>
                <w:szCs w:val="18"/>
              </w:rPr>
              <w:t>team</w:t>
            </w:r>
            <w:r w:rsidR="005D5E9A" w:rsidRPr="00870A61">
              <w:rPr>
                <w:rFonts w:ascii="Arial" w:hAnsi="Arial" w:cs="Arial"/>
                <w:color w:val="auto"/>
                <w:sz w:val="18"/>
                <w:szCs w:val="18"/>
              </w:rPr>
              <w:t>, as and when necessary.</w:t>
            </w:r>
            <w:r w:rsidR="00F34476" w:rsidRPr="00870A61">
              <w:rPr>
                <w:rFonts w:ascii="Arial" w:hAnsi="Arial" w:cs="Arial"/>
                <w:color w:val="auto"/>
                <w:sz w:val="18"/>
                <w:szCs w:val="18"/>
              </w:rPr>
              <w:t xml:space="preserve"> </w:t>
            </w:r>
          </w:p>
          <w:p w14:paraId="6475D00B" w14:textId="77777777" w:rsidR="00255882" w:rsidRPr="00870A61" w:rsidRDefault="00255882" w:rsidP="008F3863">
            <w:pPr>
              <w:pStyle w:val="Default"/>
              <w:snapToGrid w:val="0"/>
              <w:jc w:val="both"/>
              <w:rPr>
                <w:rFonts w:ascii="Arial" w:hAnsi="Arial" w:cs="Arial"/>
                <w:color w:val="auto"/>
                <w:sz w:val="18"/>
                <w:szCs w:val="18"/>
              </w:rPr>
            </w:pPr>
          </w:p>
        </w:tc>
      </w:tr>
      <w:tr w:rsidR="00D25555" w:rsidRPr="00D151E6" w14:paraId="5FA3EF84" w14:textId="77777777" w:rsidTr="001E1FA1">
        <w:tblPrEx>
          <w:tblCellMar>
            <w:left w:w="148" w:type="dxa"/>
            <w:right w:w="148" w:type="dxa"/>
          </w:tblCellMar>
        </w:tblPrEx>
        <w:tc>
          <w:tcPr>
            <w:tcW w:w="2790" w:type="dxa"/>
            <w:tcBorders>
              <w:top w:val="single" w:sz="6" w:space="0" w:color="auto"/>
              <w:left w:val="double" w:sz="6" w:space="0" w:color="auto"/>
              <w:bottom w:val="single" w:sz="6" w:space="0" w:color="auto"/>
            </w:tcBorders>
            <w:shd w:val="clear" w:color="auto" w:fill="auto"/>
          </w:tcPr>
          <w:p w14:paraId="2529CA93" w14:textId="77777777" w:rsidR="001E1FA1" w:rsidRPr="00870A61" w:rsidRDefault="001E1FA1" w:rsidP="008F3863">
            <w:pPr>
              <w:tabs>
                <w:tab w:val="left" w:pos="-720"/>
              </w:tabs>
              <w:suppressAutoHyphens/>
              <w:spacing w:before="40" w:after="54"/>
              <w:rPr>
                <w:rFonts w:ascii="Arial" w:hAnsi="Arial" w:cs="Arial"/>
                <w:sz w:val="18"/>
                <w:szCs w:val="18"/>
              </w:rPr>
            </w:pPr>
            <w:r w:rsidRPr="00870A61">
              <w:rPr>
                <w:rFonts w:ascii="Arial" w:hAnsi="Arial" w:cs="Arial"/>
                <w:sz w:val="18"/>
                <w:szCs w:val="18"/>
              </w:rPr>
              <w:t>Expected travel:</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4F4D32D5" w14:textId="77777777" w:rsidR="00BB41F2" w:rsidRPr="00870A61" w:rsidRDefault="005D5E9A" w:rsidP="00A27FD9">
            <w:pPr>
              <w:autoSpaceDE w:val="0"/>
              <w:autoSpaceDN w:val="0"/>
              <w:adjustRightInd w:val="0"/>
              <w:snapToGrid w:val="0"/>
              <w:jc w:val="both"/>
              <w:rPr>
                <w:rFonts w:ascii="Arial" w:hAnsi="Arial" w:cs="Arial"/>
                <w:sz w:val="18"/>
                <w:szCs w:val="18"/>
              </w:rPr>
            </w:pPr>
            <w:r w:rsidRPr="00870A61">
              <w:rPr>
                <w:rFonts w:ascii="Arial" w:hAnsi="Arial" w:cs="Arial"/>
                <w:sz w:val="18"/>
                <w:szCs w:val="18"/>
              </w:rPr>
              <w:t xml:space="preserve">Consultant will adopt the same work modality as the UNFPA staff members. </w:t>
            </w:r>
          </w:p>
        </w:tc>
      </w:tr>
      <w:tr w:rsidR="00D25555" w:rsidRPr="00D151E6" w14:paraId="46F7DD3F" w14:textId="77777777" w:rsidTr="001E1FA1">
        <w:tblPrEx>
          <w:tblCellMar>
            <w:left w:w="148" w:type="dxa"/>
            <w:right w:w="148" w:type="dxa"/>
          </w:tblCellMar>
        </w:tblPrEx>
        <w:tc>
          <w:tcPr>
            <w:tcW w:w="2790" w:type="dxa"/>
            <w:tcBorders>
              <w:top w:val="single" w:sz="6" w:space="0" w:color="auto"/>
              <w:left w:val="double" w:sz="6" w:space="0" w:color="auto"/>
              <w:bottom w:val="single" w:sz="6" w:space="0" w:color="auto"/>
            </w:tcBorders>
            <w:shd w:val="clear" w:color="auto" w:fill="auto"/>
          </w:tcPr>
          <w:p w14:paraId="2F288880" w14:textId="77777777" w:rsidR="001E1FA1" w:rsidRPr="00870A61" w:rsidRDefault="001E1FA1" w:rsidP="008F3863">
            <w:pPr>
              <w:tabs>
                <w:tab w:val="left" w:pos="-720"/>
              </w:tabs>
              <w:suppressAutoHyphens/>
              <w:spacing w:before="40" w:after="54"/>
              <w:rPr>
                <w:rFonts w:ascii="Arial" w:hAnsi="Arial" w:cs="Arial"/>
                <w:sz w:val="18"/>
                <w:szCs w:val="18"/>
              </w:rPr>
            </w:pPr>
            <w:r w:rsidRPr="00870A61">
              <w:rPr>
                <w:rFonts w:ascii="Arial" w:hAnsi="Arial" w:cs="Arial"/>
                <w:sz w:val="18"/>
                <w:szCs w:val="18"/>
              </w:rPr>
              <w:t>Required expertise, qualifications and competencies, including language requirements:</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41095F68" w14:textId="77777777" w:rsidR="007A7273" w:rsidRPr="00870A61" w:rsidRDefault="007A7273" w:rsidP="00870A61">
            <w:pPr>
              <w:snapToGrid w:val="0"/>
              <w:spacing w:after="0" w:line="360" w:lineRule="auto"/>
              <w:jc w:val="both"/>
              <w:rPr>
                <w:rFonts w:ascii="Arial" w:hAnsi="Arial" w:cs="Arial"/>
                <w:sz w:val="18"/>
                <w:szCs w:val="18"/>
                <w:u w:val="single"/>
              </w:rPr>
            </w:pPr>
            <w:r w:rsidRPr="00870A61">
              <w:rPr>
                <w:rFonts w:ascii="Arial" w:hAnsi="Arial" w:cs="Arial"/>
                <w:sz w:val="18"/>
                <w:szCs w:val="18"/>
                <w:u w:val="single"/>
              </w:rPr>
              <w:t>Required Core Competencies:</w:t>
            </w:r>
          </w:p>
          <w:p w14:paraId="1F9DE882" w14:textId="77777777" w:rsidR="007A7273" w:rsidRPr="00870A61" w:rsidRDefault="007A7273" w:rsidP="00870A61">
            <w:pPr>
              <w:snapToGrid w:val="0"/>
              <w:spacing w:after="0" w:line="360" w:lineRule="auto"/>
              <w:jc w:val="both"/>
              <w:rPr>
                <w:rFonts w:ascii="Arial" w:hAnsi="Arial" w:cs="Arial"/>
                <w:sz w:val="18"/>
                <w:szCs w:val="18"/>
              </w:rPr>
            </w:pPr>
          </w:p>
          <w:p w14:paraId="07ED80E5" w14:textId="77777777" w:rsidR="007A7273" w:rsidRPr="00870A61" w:rsidRDefault="007A7273" w:rsidP="00870A61">
            <w:pPr>
              <w:snapToGrid w:val="0"/>
              <w:spacing w:after="0" w:line="360" w:lineRule="auto"/>
              <w:jc w:val="both"/>
              <w:rPr>
                <w:rFonts w:ascii="Arial" w:hAnsi="Arial" w:cs="Arial"/>
                <w:sz w:val="18"/>
                <w:szCs w:val="18"/>
              </w:rPr>
            </w:pPr>
            <w:r w:rsidRPr="00870A61">
              <w:rPr>
                <w:rFonts w:ascii="Arial" w:hAnsi="Arial" w:cs="Arial"/>
                <w:sz w:val="18"/>
                <w:szCs w:val="18"/>
              </w:rPr>
              <w:t>•</w:t>
            </w:r>
            <w:r w:rsidRPr="00870A61">
              <w:rPr>
                <w:rFonts w:ascii="Arial" w:hAnsi="Arial" w:cs="Arial"/>
                <w:sz w:val="18"/>
                <w:szCs w:val="18"/>
              </w:rPr>
              <w:tab/>
              <w:t>Integrity/Commitment to UNFPA mandate and the UN system</w:t>
            </w:r>
          </w:p>
          <w:p w14:paraId="3D76977A" w14:textId="77777777" w:rsidR="007A7273" w:rsidRPr="00870A61" w:rsidRDefault="007A7273" w:rsidP="00870A61">
            <w:pPr>
              <w:snapToGrid w:val="0"/>
              <w:spacing w:after="0" w:line="360" w:lineRule="auto"/>
              <w:jc w:val="both"/>
              <w:rPr>
                <w:rFonts w:ascii="Arial" w:hAnsi="Arial" w:cs="Arial"/>
                <w:sz w:val="18"/>
                <w:szCs w:val="18"/>
              </w:rPr>
            </w:pPr>
            <w:r w:rsidRPr="00870A61">
              <w:rPr>
                <w:rFonts w:ascii="Arial" w:hAnsi="Arial" w:cs="Arial"/>
                <w:sz w:val="18"/>
                <w:szCs w:val="18"/>
              </w:rPr>
              <w:t>•</w:t>
            </w:r>
            <w:r w:rsidRPr="00870A61">
              <w:rPr>
                <w:rFonts w:ascii="Arial" w:hAnsi="Arial" w:cs="Arial"/>
                <w:sz w:val="18"/>
                <w:szCs w:val="18"/>
              </w:rPr>
              <w:tab/>
              <w:t>Knowledge sharing/continuous learning</w:t>
            </w:r>
          </w:p>
          <w:p w14:paraId="099DE556" w14:textId="77777777" w:rsidR="007A7273" w:rsidRPr="00870A61" w:rsidRDefault="007A7273" w:rsidP="00870A61">
            <w:pPr>
              <w:snapToGrid w:val="0"/>
              <w:spacing w:after="0" w:line="360" w:lineRule="auto"/>
              <w:jc w:val="both"/>
              <w:rPr>
                <w:rFonts w:ascii="Arial" w:hAnsi="Arial" w:cs="Arial"/>
                <w:sz w:val="18"/>
                <w:szCs w:val="18"/>
              </w:rPr>
            </w:pPr>
            <w:r w:rsidRPr="00870A61">
              <w:rPr>
                <w:rFonts w:ascii="Arial" w:hAnsi="Arial" w:cs="Arial"/>
                <w:sz w:val="18"/>
                <w:szCs w:val="18"/>
              </w:rPr>
              <w:t>•</w:t>
            </w:r>
            <w:r w:rsidRPr="00870A61">
              <w:rPr>
                <w:rFonts w:ascii="Arial" w:hAnsi="Arial" w:cs="Arial"/>
                <w:sz w:val="18"/>
                <w:szCs w:val="18"/>
              </w:rPr>
              <w:tab/>
              <w:t>Valuing diversity</w:t>
            </w:r>
          </w:p>
          <w:p w14:paraId="0973C8B2" w14:textId="77777777" w:rsidR="007A7273" w:rsidRPr="00870A61" w:rsidRDefault="007A7273" w:rsidP="00870A61">
            <w:pPr>
              <w:snapToGrid w:val="0"/>
              <w:spacing w:after="0" w:line="360" w:lineRule="auto"/>
              <w:jc w:val="both"/>
              <w:rPr>
                <w:rFonts w:ascii="Arial" w:hAnsi="Arial" w:cs="Arial"/>
                <w:sz w:val="18"/>
                <w:szCs w:val="18"/>
              </w:rPr>
            </w:pPr>
            <w:r w:rsidRPr="00870A61">
              <w:rPr>
                <w:rFonts w:ascii="Arial" w:hAnsi="Arial" w:cs="Arial"/>
                <w:sz w:val="18"/>
                <w:szCs w:val="18"/>
              </w:rPr>
              <w:t>•</w:t>
            </w:r>
            <w:r w:rsidRPr="00870A61">
              <w:rPr>
                <w:rFonts w:ascii="Arial" w:hAnsi="Arial" w:cs="Arial"/>
                <w:sz w:val="18"/>
                <w:szCs w:val="18"/>
              </w:rPr>
              <w:tab/>
              <w:t>Working in teams</w:t>
            </w:r>
          </w:p>
          <w:p w14:paraId="39E70DD6" w14:textId="77777777" w:rsidR="007A7273" w:rsidRPr="00870A61" w:rsidRDefault="007A7273" w:rsidP="00870A61">
            <w:pPr>
              <w:snapToGrid w:val="0"/>
              <w:spacing w:after="0" w:line="360" w:lineRule="auto"/>
              <w:jc w:val="both"/>
              <w:rPr>
                <w:rFonts w:ascii="Arial" w:hAnsi="Arial" w:cs="Arial"/>
                <w:sz w:val="18"/>
                <w:szCs w:val="18"/>
              </w:rPr>
            </w:pPr>
            <w:r w:rsidRPr="00870A61">
              <w:rPr>
                <w:rFonts w:ascii="Arial" w:hAnsi="Arial" w:cs="Arial"/>
                <w:sz w:val="18"/>
                <w:szCs w:val="18"/>
              </w:rPr>
              <w:t>•</w:t>
            </w:r>
            <w:r w:rsidRPr="00870A61">
              <w:rPr>
                <w:rFonts w:ascii="Arial" w:hAnsi="Arial" w:cs="Arial"/>
                <w:sz w:val="18"/>
                <w:szCs w:val="18"/>
              </w:rPr>
              <w:tab/>
              <w:t>Communicating information and ideas</w:t>
            </w:r>
          </w:p>
          <w:p w14:paraId="700A94EB" w14:textId="77777777" w:rsidR="007A7273" w:rsidRPr="00870A61" w:rsidRDefault="007A7273" w:rsidP="00870A61">
            <w:pPr>
              <w:snapToGrid w:val="0"/>
              <w:spacing w:after="0" w:line="360" w:lineRule="auto"/>
              <w:jc w:val="both"/>
              <w:rPr>
                <w:rFonts w:ascii="Arial" w:hAnsi="Arial" w:cs="Arial"/>
                <w:sz w:val="18"/>
                <w:szCs w:val="18"/>
              </w:rPr>
            </w:pPr>
            <w:r w:rsidRPr="00870A61">
              <w:rPr>
                <w:rFonts w:ascii="Arial" w:hAnsi="Arial" w:cs="Arial"/>
                <w:sz w:val="18"/>
                <w:szCs w:val="18"/>
              </w:rPr>
              <w:t>•</w:t>
            </w:r>
            <w:r w:rsidRPr="00870A61">
              <w:rPr>
                <w:rFonts w:ascii="Arial" w:hAnsi="Arial" w:cs="Arial"/>
                <w:sz w:val="18"/>
                <w:szCs w:val="18"/>
              </w:rPr>
              <w:tab/>
              <w:t>Conflict and self-management abilities</w:t>
            </w:r>
          </w:p>
          <w:p w14:paraId="60FFF4D4" w14:textId="77777777" w:rsidR="007A7273" w:rsidRPr="00870A61" w:rsidRDefault="007A7273" w:rsidP="00870A61">
            <w:pPr>
              <w:snapToGrid w:val="0"/>
              <w:spacing w:after="0" w:line="360" w:lineRule="auto"/>
              <w:jc w:val="both"/>
              <w:rPr>
                <w:rFonts w:ascii="Arial" w:hAnsi="Arial" w:cs="Arial"/>
                <w:sz w:val="18"/>
                <w:szCs w:val="18"/>
              </w:rPr>
            </w:pPr>
            <w:r w:rsidRPr="00870A61">
              <w:rPr>
                <w:rFonts w:ascii="Arial" w:hAnsi="Arial" w:cs="Arial"/>
                <w:sz w:val="18"/>
                <w:szCs w:val="18"/>
              </w:rPr>
              <w:t>•</w:t>
            </w:r>
            <w:r w:rsidRPr="00870A61">
              <w:rPr>
                <w:rFonts w:ascii="Arial" w:hAnsi="Arial" w:cs="Arial"/>
                <w:sz w:val="18"/>
                <w:szCs w:val="18"/>
              </w:rPr>
              <w:tab/>
              <w:t xml:space="preserve">Results orientation/Commitment to excellence </w:t>
            </w:r>
          </w:p>
          <w:p w14:paraId="566053CA" w14:textId="77777777" w:rsidR="007A7273" w:rsidRPr="00870A61" w:rsidRDefault="007A7273" w:rsidP="00870A61">
            <w:pPr>
              <w:snapToGrid w:val="0"/>
              <w:spacing w:after="0" w:line="360" w:lineRule="auto"/>
              <w:jc w:val="both"/>
              <w:rPr>
                <w:rFonts w:ascii="Arial" w:hAnsi="Arial" w:cs="Arial"/>
                <w:sz w:val="18"/>
                <w:szCs w:val="18"/>
              </w:rPr>
            </w:pPr>
          </w:p>
          <w:p w14:paraId="487B4001" w14:textId="77777777" w:rsidR="007A7273" w:rsidRPr="00870A61" w:rsidRDefault="007A7273" w:rsidP="00870A61">
            <w:pPr>
              <w:snapToGrid w:val="0"/>
              <w:spacing w:after="0" w:line="360" w:lineRule="auto"/>
              <w:jc w:val="both"/>
              <w:rPr>
                <w:rFonts w:ascii="Arial" w:hAnsi="Arial" w:cs="Arial"/>
                <w:sz w:val="18"/>
                <w:szCs w:val="18"/>
                <w:u w:val="single"/>
              </w:rPr>
            </w:pPr>
            <w:r w:rsidRPr="00870A61">
              <w:rPr>
                <w:rFonts w:ascii="Arial" w:hAnsi="Arial" w:cs="Arial"/>
                <w:sz w:val="18"/>
                <w:szCs w:val="18"/>
                <w:u w:val="single"/>
              </w:rPr>
              <w:t xml:space="preserve">Essential Qualifications: </w:t>
            </w:r>
          </w:p>
          <w:p w14:paraId="3B53351D" w14:textId="77777777" w:rsidR="007A7273" w:rsidRPr="00870A61" w:rsidRDefault="007A7273" w:rsidP="00870A61">
            <w:pPr>
              <w:snapToGrid w:val="0"/>
              <w:spacing w:after="0" w:line="360" w:lineRule="auto"/>
              <w:jc w:val="both"/>
              <w:rPr>
                <w:rFonts w:ascii="Arial" w:hAnsi="Arial" w:cs="Arial"/>
                <w:sz w:val="18"/>
                <w:szCs w:val="18"/>
              </w:rPr>
            </w:pPr>
            <w:r w:rsidRPr="00870A61">
              <w:rPr>
                <w:rFonts w:ascii="Arial" w:hAnsi="Arial" w:cs="Arial"/>
                <w:sz w:val="18"/>
                <w:szCs w:val="18"/>
              </w:rPr>
              <w:t>•</w:t>
            </w:r>
            <w:r w:rsidRPr="00870A61">
              <w:rPr>
                <w:rFonts w:ascii="Arial" w:hAnsi="Arial" w:cs="Arial"/>
                <w:sz w:val="18"/>
                <w:szCs w:val="18"/>
              </w:rPr>
              <w:tab/>
              <w:t>Masters degree in a relevant field (e.g. Communications, Marketing, Journalism, Public Relations).</w:t>
            </w:r>
          </w:p>
          <w:p w14:paraId="02296FB5" w14:textId="77777777" w:rsidR="007A7273" w:rsidRPr="00870A61" w:rsidRDefault="007A7273" w:rsidP="00870A61">
            <w:pPr>
              <w:snapToGrid w:val="0"/>
              <w:spacing w:after="0" w:line="360" w:lineRule="auto"/>
              <w:jc w:val="both"/>
              <w:rPr>
                <w:rFonts w:ascii="Arial" w:hAnsi="Arial" w:cs="Arial"/>
                <w:sz w:val="18"/>
                <w:szCs w:val="18"/>
              </w:rPr>
            </w:pPr>
            <w:r w:rsidRPr="00870A61">
              <w:rPr>
                <w:rFonts w:ascii="Arial" w:hAnsi="Arial" w:cs="Arial"/>
                <w:sz w:val="18"/>
                <w:szCs w:val="18"/>
              </w:rPr>
              <w:t>•</w:t>
            </w:r>
            <w:r w:rsidRPr="00870A61">
              <w:rPr>
                <w:rFonts w:ascii="Arial" w:hAnsi="Arial" w:cs="Arial"/>
                <w:sz w:val="18"/>
                <w:szCs w:val="18"/>
              </w:rPr>
              <w:tab/>
              <w:t>At least 5 years' professional experience in communications work related to the roles and responsibilities of this position.</w:t>
            </w:r>
          </w:p>
          <w:p w14:paraId="0AAF21E3" w14:textId="77777777" w:rsidR="007A7273" w:rsidRPr="00870A61" w:rsidRDefault="007A7273" w:rsidP="00870A61">
            <w:pPr>
              <w:snapToGrid w:val="0"/>
              <w:spacing w:after="0" w:line="360" w:lineRule="auto"/>
              <w:jc w:val="both"/>
              <w:rPr>
                <w:rFonts w:ascii="Arial" w:hAnsi="Arial" w:cs="Arial"/>
                <w:sz w:val="18"/>
                <w:szCs w:val="18"/>
              </w:rPr>
            </w:pPr>
            <w:r w:rsidRPr="00870A61">
              <w:rPr>
                <w:rFonts w:ascii="Arial" w:hAnsi="Arial" w:cs="Arial"/>
                <w:sz w:val="18"/>
                <w:szCs w:val="18"/>
              </w:rPr>
              <w:t>•</w:t>
            </w:r>
            <w:r w:rsidRPr="00870A61">
              <w:rPr>
                <w:rFonts w:ascii="Arial" w:hAnsi="Arial" w:cs="Arial"/>
                <w:sz w:val="18"/>
                <w:szCs w:val="18"/>
              </w:rPr>
              <w:tab/>
              <w:t>Good time management skills: Ability to perform well while handling a number of functions simultaneously.</w:t>
            </w:r>
          </w:p>
          <w:p w14:paraId="7BB3BE9B" w14:textId="77777777" w:rsidR="007A7273" w:rsidRPr="00870A61" w:rsidRDefault="007A7273" w:rsidP="00870A61">
            <w:pPr>
              <w:snapToGrid w:val="0"/>
              <w:spacing w:after="0" w:line="360" w:lineRule="auto"/>
              <w:jc w:val="both"/>
              <w:rPr>
                <w:rFonts w:ascii="Arial" w:hAnsi="Arial" w:cs="Arial"/>
                <w:sz w:val="18"/>
                <w:szCs w:val="18"/>
              </w:rPr>
            </w:pPr>
            <w:r w:rsidRPr="00870A61">
              <w:rPr>
                <w:rFonts w:ascii="Arial" w:hAnsi="Arial" w:cs="Arial"/>
                <w:sz w:val="18"/>
                <w:szCs w:val="18"/>
              </w:rPr>
              <w:t>•</w:t>
            </w:r>
            <w:r w:rsidRPr="00870A61">
              <w:rPr>
                <w:rFonts w:ascii="Arial" w:hAnsi="Arial" w:cs="Arial"/>
                <w:sz w:val="18"/>
                <w:szCs w:val="18"/>
              </w:rPr>
              <w:tab/>
              <w:t>Ability to work in a team and independently and deliver a communications plan and its implementation on time and on budget.</w:t>
            </w:r>
          </w:p>
          <w:p w14:paraId="39A43989" w14:textId="77777777" w:rsidR="007A7273" w:rsidRPr="00870A61" w:rsidRDefault="007A7273" w:rsidP="00870A61">
            <w:pPr>
              <w:snapToGrid w:val="0"/>
              <w:spacing w:after="0" w:line="360" w:lineRule="auto"/>
              <w:jc w:val="both"/>
              <w:rPr>
                <w:rFonts w:ascii="Arial" w:hAnsi="Arial" w:cs="Arial"/>
                <w:sz w:val="18"/>
                <w:szCs w:val="18"/>
              </w:rPr>
            </w:pPr>
            <w:r w:rsidRPr="00870A61">
              <w:rPr>
                <w:rFonts w:ascii="Arial" w:hAnsi="Arial" w:cs="Arial"/>
                <w:sz w:val="18"/>
                <w:szCs w:val="18"/>
              </w:rPr>
              <w:t>•</w:t>
            </w:r>
            <w:r w:rsidRPr="00870A61">
              <w:rPr>
                <w:rFonts w:ascii="Arial" w:hAnsi="Arial" w:cs="Arial"/>
                <w:sz w:val="18"/>
                <w:szCs w:val="18"/>
              </w:rPr>
              <w:tab/>
              <w:t xml:space="preserve">Excellent communication skills (written and oral) in English. </w:t>
            </w:r>
          </w:p>
          <w:p w14:paraId="6C40036D" w14:textId="77777777" w:rsidR="007A7273" w:rsidRPr="00870A61" w:rsidRDefault="007A7273" w:rsidP="00870A61">
            <w:pPr>
              <w:snapToGrid w:val="0"/>
              <w:spacing w:after="0" w:line="360" w:lineRule="auto"/>
              <w:jc w:val="both"/>
              <w:rPr>
                <w:rFonts w:ascii="Arial" w:hAnsi="Arial" w:cs="Arial"/>
                <w:sz w:val="18"/>
                <w:szCs w:val="18"/>
              </w:rPr>
            </w:pPr>
            <w:r w:rsidRPr="00870A61">
              <w:rPr>
                <w:rFonts w:ascii="Arial" w:hAnsi="Arial" w:cs="Arial"/>
                <w:sz w:val="18"/>
                <w:szCs w:val="18"/>
              </w:rPr>
              <w:t>•</w:t>
            </w:r>
            <w:r w:rsidRPr="00870A61">
              <w:rPr>
                <w:rFonts w:ascii="Arial" w:hAnsi="Arial" w:cs="Arial"/>
                <w:sz w:val="18"/>
                <w:szCs w:val="18"/>
              </w:rPr>
              <w:tab/>
              <w:t>Strong analytical skills and creative thinking and writing skills.</w:t>
            </w:r>
          </w:p>
          <w:p w14:paraId="6ED05173" w14:textId="77777777" w:rsidR="007A7273" w:rsidRPr="00870A61" w:rsidRDefault="007A7273" w:rsidP="00870A61">
            <w:pPr>
              <w:snapToGrid w:val="0"/>
              <w:spacing w:after="0" w:line="360" w:lineRule="auto"/>
              <w:jc w:val="both"/>
              <w:rPr>
                <w:rFonts w:ascii="Arial" w:hAnsi="Arial" w:cs="Arial"/>
                <w:sz w:val="18"/>
                <w:szCs w:val="18"/>
              </w:rPr>
            </w:pPr>
            <w:r w:rsidRPr="00870A61">
              <w:rPr>
                <w:rFonts w:ascii="Arial" w:hAnsi="Arial" w:cs="Arial"/>
                <w:sz w:val="18"/>
                <w:szCs w:val="18"/>
              </w:rPr>
              <w:t>•</w:t>
            </w:r>
            <w:r w:rsidRPr="00870A61">
              <w:rPr>
                <w:rFonts w:ascii="Arial" w:hAnsi="Arial" w:cs="Arial"/>
                <w:sz w:val="18"/>
                <w:szCs w:val="18"/>
              </w:rPr>
              <w:tab/>
              <w:t xml:space="preserve">Initiative, sound judgment and demonstrated ability to work harmoniously with staff members of different national and cultural backgrounds; </w:t>
            </w:r>
          </w:p>
          <w:p w14:paraId="48D19580" w14:textId="77777777" w:rsidR="00255882" w:rsidRDefault="007A7273" w:rsidP="00870A61">
            <w:pPr>
              <w:snapToGrid w:val="0"/>
              <w:spacing w:after="0" w:line="360" w:lineRule="auto"/>
              <w:jc w:val="both"/>
              <w:rPr>
                <w:rFonts w:ascii="Arial" w:hAnsi="Arial" w:cs="Arial"/>
                <w:sz w:val="18"/>
                <w:szCs w:val="18"/>
              </w:rPr>
            </w:pPr>
            <w:r w:rsidRPr="00870A61">
              <w:rPr>
                <w:rFonts w:ascii="Arial" w:hAnsi="Arial" w:cs="Arial"/>
                <w:sz w:val="18"/>
                <w:szCs w:val="18"/>
              </w:rPr>
              <w:t>•</w:t>
            </w:r>
            <w:r w:rsidRPr="00870A61">
              <w:rPr>
                <w:rFonts w:ascii="Arial" w:hAnsi="Arial" w:cs="Arial"/>
                <w:sz w:val="18"/>
                <w:szCs w:val="18"/>
              </w:rPr>
              <w:tab/>
              <w:t>Previous volunteer experience from the non-profit sector or engagement with youth groups is an advantage.</w:t>
            </w:r>
          </w:p>
          <w:p w14:paraId="2B61188F" w14:textId="77777777" w:rsidR="00D151E6" w:rsidRPr="00870A61" w:rsidRDefault="00D151E6" w:rsidP="00870A61">
            <w:pPr>
              <w:snapToGrid w:val="0"/>
              <w:spacing w:after="0" w:line="360" w:lineRule="auto"/>
              <w:jc w:val="both"/>
              <w:rPr>
                <w:rFonts w:ascii="Arial" w:hAnsi="Arial" w:cs="Arial"/>
                <w:sz w:val="18"/>
                <w:szCs w:val="18"/>
              </w:rPr>
            </w:pPr>
          </w:p>
        </w:tc>
      </w:tr>
      <w:tr w:rsidR="00D25555" w:rsidRPr="00D151E6" w14:paraId="75F19F24" w14:textId="77777777" w:rsidTr="001E1FA1">
        <w:tblPrEx>
          <w:tblCellMar>
            <w:left w:w="148" w:type="dxa"/>
            <w:right w:w="148" w:type="dxa"/>
          </w:tblCellMar>
        </w:tblPrEx>
        <w:tc>
          <w:tcPr>
            <w:tcW w:w="2790" w:type="dxa"/>
            <w:tcBorders>
              <w:top w:val="single" w:sz="6" w:space="0" w:color="auto"/>
              <w:left w:val="double" w:sz="6" w:space="0" w:color="auto"/>
              <w:bottom w:val="single" w:sz="6" w:space="0" w:color="auto"/>
            </w:tcBorders>
            <w:shd w:val="clear" w:color="auto" w:fill="auto"/>
          </w:tcPr>
          <w:p w14:paraId="2DEF95AD" w14:textId="77777777" w:rsidR="001E1FA1" w:rsidRPr="00870A61" w:rsidRDefault="001E1FA1" w:rsidP="008F3863">
            <w:pPr>
              <w:tabs>
                <w:tab w:val="left" w:pos="-720"/>
              </w:tabs>
              <w:suppressAutoHyphens/>
              <w:spacing w:before="40" w:after="54"/>
              <w:rPr>
                <w:rFonts w:ascii="Arial" w:hAnsi="Arial" w:cs="Arial"/>
                <w:sz w:val="18"/>
                <w:szCs w:val="18"/>
              </w:rPr>
            </w:pPr>
            <w:r w:rsidRPr="00870A61">
              <w:rPr>
                <w:rFonts w:ascii="Arial" w:hAnsi="Arial" w:cs="Arial"/>
                <w:sz w:val="18"/>
                <w:szCs w:val="18"/>
              </w:rPr>
              <w:lastRenderedPageBreak/>
              <w:t>Inputs / services to be provided by UNFPA or implementing partner (e.g support services, office space, equipment), if applicable:</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5B4DD4E1" w14:textId="77777777" w:rsidR="007E03D1" w:rsidRPr="00870A61" w:rsidRDefault="007E03D1" w:rsidP="007E03D1">
            <w:pPr>
              <w:autoSpaceDE w:val="0"/>
              <w:autoSpaceDN w:val="0"/>
              <w:adjustRightInd w:val="0"/>
              <w:snapToGrid w:val="0"/>
              <w:spacing w:after="0" w:line="240" w:lineRule="auto"/>
              <w:jc w:val="both"/>
              <w:rPr>
                <w:rFonts w:ascii="Arial" w:hAnsi="Arial" w:cs="Arial"/>
                <w:sz w:val="18"/>
                <w:szCs w:val="18"/>
              </w:rPr>
            </w:pPr>
            <w:r w:rsidRPr="00870A61">
              <w:rPr>
                <w:rFonts w:ascii="Arial" w:hAnsi="Arial" w:cs="Arial"/>
                <w:sz w:val="18"/>
                <w:szCs w:val="18"/>
              </w:rPr>
              <w:t xml:space="preserve">The </w:t>
            </w:r>
            <w:r w:rsidR="00373203" w:rsidRPr="00870A61">
              <w:rPr>
                <w:rFonts w:ascii="Arial" w:hAnsi="Arial" w:cs="Arial"/>
                <w:sz w:val="18"/>
                <w:szCs w:val="18"/>
              </w:rPr>
              <w:t>c</w:t>
            </w:r>
            <w:r w:rsidRPr="00870A61">
              <w:rPr>
                <w:rFonts w:ascii="Arial" w:hAnsi="Arial" w:cs="Arial"/>
                <w:sz w:val="18"/>
                <w:szCs w:val="18"/>
              </w:rPr>
              <w:t>onsultant will be responsible for arranging his/her own computer a</w:t>
            </w:r>
            <w:r w:rsidR="009A6B6A" w:rsidRPr="00870A61">
              <w:rPr>
                <w:rFonts w:ascii="Arial" w:hAnsi="Arial" w:cs="Arial"/>
                <w:sz w:val="18"/>
                <w:szCs w:val="18"/>
              </w:rPr>
              <w:t>nd other working aid equipment.</w:t>
            </w:r>
            <w:r w:rsidR="001317D3" w:rsidRPr="00870A61">
              <w:rPr>
                <w:rFonts w:ascii="Arial" w:hAnsi="Arial" w:cs="Arial"/>
                <w:sz w:val="18"/>
                <w:szCs w:val="18"/>
              </w:rPr>
              <w:t xml:space="preserve"> UNFPA will also consider </w:t>
            </w:r>
            <w:r w:rsidR="004757CD" w:rsidRPr="00870A61">
              <w:rPr>
                <w:rFonts w:ascii="Arial" w:hAnsi="Arial" w:cs="Arial"/>
                <w:sz w:val="18"/>
                <w:szCs w:val="18"/>
              </w:rPr>
              <w:t>and/</w:t>
            </w:r>
            <w:r w:rsidR="001317D3" w:rsidRPr="00870A61">
              <w:rPr>
                <w:rFonts w:ascii="Arial" w:hAnsi="Arial" w:cs="Arial"/>
                <w:sz w:val="18"/>
                <w:szCs w:val="18"/>
              </w:rPr>
              <w:t>or provide for using a laptop</w:t>
            </w:r>
            <w:r w:rsidR="002E6DB0" w:rsidRPr="00870A61">
              <w:rPr>
                <w:rFonts w:ascii="Arial" w:hAnsi="Arial" w:cs="Arial"/>
                <w:sz w:val="18"/>
                <w:szCs w:val="18"/>
              </w:rPr>
              <w:t xml:space="preserve"> and other office equ</w:t>
            </w:r>
            <w:r w:rsidR="001317D3" w:rsidRPr="00870A61">
              <w:rPr>
                <w:rFonts w:ascii="Arial" w:hAnsi="Arial" w:cs="Arial"/>
                <w:sz w:val="18"/>
                <w:szCs w:val="18"/>
              </w:rPr>
              <w:t xml:space="preserve">ipment for this consultant subject to availability and upon request from the consultant. </w:t>
            </w:r>
          </w:p>
          <w:p w14:paraId="53EC9D12" w14:textId="77777777" w:rsidR="009A6B6A" w:rsidRPr="00870A61" w:rsidRDefault="009A6B6A" w:rsidP="007E03D1">
            <w:pPr>
              <w:autoSpaceDE w:val="0"/>
              <w:autoSpaceDN w:val="0"/>
              <w:adjustRightInd w:val="0"/>
              <w:snapToGrid w:val="0"/>
              <w:spacing w:after="0" w:line="240" w:lineRule="auto"/>
              <w:jc w:val="both"/>
              <w:rPr>
                <w:rFonts w:ascii="Arial" w:hAnsi="Arial" w:cs="Arial"/>
                <w:sz w:val="18"/>
                <w:szCs w:val="18"/>
              </w:rPr>
            </w:pPr>
          </w:p>
          <w:p w14:paraId="37529381" w14:textId="77777777" w:rsidR="001E1FA1" w:rsidRPr="00870A61" w:rsidRDefault="009A6B6A" w:rsidP="00A27FD9">
            <w:pPr>
              <w:autoSpaceDE w:val="0"/>
              <w:autoSpaceDN w:val="0"/>
              <w:adjustRightInd w:val="0"/>
              <w:snapToGrid w:val="0"/>
              <w:spacing w:after="0" w:line="240" w:lineRule="auto"/>
              <w:jc w:val="both"/>
              <w:rPr>
                <w:rFonts w:ascii="Arial" w:hAnsi="Arial" w:cs="Arial"/>
                <w:sz w:val="18"/>
                <w:szCs w:val="18"/>
              </w:rPr>
            </w:pPr>
            <w:r w:rsidRPr="00870A61">
              <w:rPr>
                <w:rFonts w:ascii="Arial" w:hAnsi="Arial" w:cs="Arial"/>
                <w:sz w:val="18"/>
                <w:szCs w:val="18"/>
              </w:rPr>
              <w:t xml:space="preserve">The consultant will be given office space at the </w:t>
            </w:r>
            <w:r w:rsidR="00380324" w:rsidRPr="00870A61">
              <w:rPr>
                <w:rFonts w:ascii="Arial" w:hAnsi="Arial" w:cs="Arial"/>
                <w:sz w:val="18"/>
                <w:szCs w:val="18"/>
              </w:rPr>
              <w:t>UNFPA office</w:t>
            </w:r>
            <w:r w:rsidR="00A27FD9" w:rsidRPr="00870A61">
              <w:rPr>
                <w:rFonts w:ascii="Arial" w:hAnsi="Arial" w:cs="Arial"/>
                <w:sz w:val="18"/>
                <w:szCs w:val="18"/>
              </w:rPr>
              <w:t xml:space="preserve"> in the Department of Women Affairs</w:t>
            </w:r>
            <w:r w:rsidR="005D5E9A" w:rsidRPr="00870A61">
              <w:rPr>
                <w:rFonts w:ascii="Arial" w:hAnsi="Arial" w:cs="Arial"/>
                <w:sz w:val="18"/>
                <w:szCs w:val="18"/>
              </w:rPr>
              <w:t xml:space="preserve">, however, in current context </w:t>
            </w:r>
            <w:r w:rsidRPr="00870A61">
              <w:rPr>
                <w:rFonts w:ascii="Arial" w:hAnsi="Arial" w:cs="Arial"/>
                <w:sz w:val="18"/>
                <w:szCs w:val="18"/>
              </w:rPr>
              <w:t xml:space="preserve">is expected to work from </w:t>
            </w:r>
            <w:r w:rsidR="005D5E9A" w:rsidRPr="00870A61">
              <w:rPr>
                <w:rFonts w:ascii="Arial" w:hAnsi="Arial" w:cs="Arial"/>
                <w:sz w:val="18"/>
                <w:szCs w:val="18"/>
              </w:rPr>
              <w:t xml:space="preserve">home until further notice. </w:t>
            </w:r>
          </w:p>
        </w:tc>
      </w:tr>
      <w:tr w:rsidR="00D25555" w:rsidRPr="00D151E6" w14:paraId="0EA0AADC" w14:textId="77777777" w:rsidTr="001E1FA1">
        <w:tblPrEx>
          <w:tblCellMar>
            <w:left w:w="148" w:type="dxa"/>
            <w:right w:w="148" w:type="dxa"/>
          </w:tblCellMar>
        </w:tblPrEx>
        <w:tc>
          <w:tcPr>
            <w:tcW w:w="2790" w:type="dxa"/>
            <w:tcBorders>
              <w:top w:val="single" w:sz="6" w:space="0" w:color="auto"/>
              <w:left w:val="double" w:sz="6" w:space="0" w:color="auto"/>
              <w:bottom w:val="single" w:sz="6" w:space="0" w:color="auto"/>
            </w:tcBorders>
            <w:shd w:val="clear" w:color="auto" w:fill="auto"/>
          </w:tcPr>
          <w:p w14:paraId="51731BC4" w14:textId="77777777" w:rsidR="001E1FA1" w:rsidRPr="00870A61" w:rsidRDefault="001E1FA1" w:rsidP="008F3863">
            <w:pPr>
              <w:tabs>
                <w:tab w:val="left" w:pos="-720"/>
              </w:tabs>
              <w:suppressAutoHyphens/>
              <w:rPr>
                <w:rFonts w:ascii="Arial" w:hAnsi="Arial" w:cs="Arial"/>
                <w:sz w:val="18"/>
                <w:szCs w:val="18"/>
              </w:rPr>
            </w:pPr>
            <w:r w:rsidRPr="00870A61">
              <w:rPr>
                <w:rFonts w:ascii="Arial" w:hAnsi="Arial" w:cs="Arial"/>
                <w:sz w:val="18"/>
                <w:szCs w:val="18"/>
              </w:rPr>
              <w:t>Other relevant information or special conditions, if any:</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47FD196D" w14:textId="77777777" w:rsidR="005D5E9A" w:rsidRPr="00870A61" w:rsidRDefault="005D5E9A" w:rsidP="005D5E9A">
            <w:pPr>
              <w:suppressAutoHyphens/>
              <w:autoSpaceDE w:val="0"/>
              <w:autoSpaceDN w:val="0"/>
              <w:adjustRightInd w:val="0"/>
              <w:snapToGrid w:val="0"/>
              <w:spacing w:before="40" w:after="54" w:line="240" w:lineRule="auto"/>
              <w:contextualSpacing/>
              <w:jc w:val="both"/>
              <w:rPr>
                <w:rFonts w:ascii="Arial" w:hAnsi="Arial" w:cs="Arial"/>
                <w:sz w:val="18"/>
                <w:szCs w:val="18"/>
              </w:rPr>
            </w:pPr>
            <w:r w:rsidRPr="00870A61">
              <w:rPr>
                <w:rFonts w:ascii="Arial" w:hAnsi="Arial" w:cs="Arial"/>
                <w:sz w:val="18"/>
                <w:szCs w:val="18"/>
              </w:rPr>
              <w:t xml:space="preserve">Monthly payment upon submission and approval of time sheet by the supervisor. </w:t>
            </w:r>
          </w:p>
          <w:p w14:paraId="53C541AA" w14:textId="77777777" w:rsidR="005D5E9A" w:rsidRPr="00870A61" w:rsidRDefault="005D5E9A" w:rsidP="005D5E9A">
            <w:pPr>
              <w:suppressAutoHyphens/>
              <w:autoSpaceDE w:val="0"/>
              <w:autoSpaceDN w:val="0"/>
              <w:adjustRightInd w:val="0"/>
              <w:snapToGrid w:val="0"/>
              <w:spacing w:before="40" w:after="54" w:line="240" w:lineRule="auto"/>
              <w:contextualSpacing/>
              <w:jc w:val="both"/>
              <w:rPr>
                <w:rFonts w:ascii="Arial" w:hAnsi="Arial" w:cs="Arial"/>
                <w:sz w:val="18"/>
                <w:szCs w:val="18"/>
              </w:rPr>
            </w:pPr>
          </w:p>
          <w:p w14:paraId="5174F325" w14:textId="77777777" w:rsidR="001E1FA1" w:rsidRPr="00870A61" w:rsidRDefault="001E1FA1" w:rsidP="005D5E9A">
            <w:pPr>
              <w:suppressAutoHyphens/>
              <w:autoSpaceDE w:val="0"/>
              <w:autoSpaceDN w:val="0"/>
              <w:adjustRightInd w:val="0"/>
              <w:snapToGrid w:val="0"/>
              <w:spacing w:before="40" w:after="54" w:line="240" w:lineRule="auto"/>
              <w:contextualSpacing/>
              <w:jc w:val="both"/>
              <w:rPr>
                <w:rFonts w:ascii="Arial" w:hAnsi="Arial" w:cs="Arial"/>
                <w:sz w:val="18"/>
                <w:szCs w:val="18"/>
              </w:rPr>
            </w:pPr>
          </w:p>
        </w:tc>
      </w:tr>
      <w:tr w:rsidR="00D25555" w:rsidRPr="00D151E6" w14:paraId="4696E527" w14:textId="77777777" w:rsidTr="001E1FA1">
        <w:tblPrEx>
          <w:tblCellMar>
            <w:left w:w="148" w:type="dxa"/>
            <w:right w:w="148" w:type="dxa"/>
          </w:tblCellMar>
        </w:tblPrEx>
        <w:tc>
          <w:tcPr>
            <w:tcW w:w="2790" w:type="dxa"/>
            <w:tcBorders>
              <w:top w:val="single" w:sz="6" w:space="0" w:color="auto"/>
              <w:left w:val="double" w:sz="6" w:space="0" w:color="auto"/>
              <w:bottom w:val="single" w:sz="6" w:space="0" w:color="auto"/>
            </w:tcBorders>
            <w:shd w:val="clear" w:color="auto" w:fill="auto"/>
          </w:tcPr>
          <w:p w14:paraId="44C77A49" w14:textId="77777777" w:rsidR="00DF5A36" w:rsidRPr="00870A61" w:rsidRDefault="00DF5A36" w:rsidP="008F3863">
            <w:pPr>
              <w:tabs>
                <w:tab w:val="left" w:pos="-720"/>
              </w:tabs>
              <w:suppressAutoHyphens/>
              <w:rPr>
                <w:rFonts w:ascii="Arial" w:hAnsi="Arial" w:cs="Arial"/>
                <w:sz w:val="18"/>
                <w:szCs w:val="18"/>
              </w:rPr>
            </w:pPr>
            <w:r w:rsidRPr="00870A61">
              <w:rPr>
                <w:rFonts w:ascii="Arial" w:hAnsi="Arial" w:cs="Arial"/>
                <w:sz w:val="18"/>
                <w:szCs w:val="18"/>
              </w:rPr>
              <w:t>COA</w:t>
            </w:r>
          </w:p>
        </w:tc>
        <w:tc>
          <w:tcPr>
            <w:tcW w:w="7740" w:type="dxa"/>
            <w:tcBorders>
              <w:top w:val="single" w:sz="6" w:space="0" w:color="auto"/>
              <w:left w:val="single" w:sz="6" w:space="0" w:color="auto"/>
              <w:bottom w:val="single" w:sz="6" w:space="0" w:color="auto"/>
              <w:right w:val="double" w:sz="6" w:space="0" w:color="auto"/>
            </w:tcBorders>
            <w:shd w:val="clear" w:color="auto" w:fill="auto"/>
          </w:tcPr>
          <w:p w14:paraId="33AB1D7C" w14:textId="77777777" w:rsidR="00DF5A36" w:rsidRPr="00870A61" w:rsidRDefault="0070672F" w:rsidP="005D5E9A">
            <w:pPr>
              <w:suppressAutoHyphens/>
              <w:autoSpaceDE w:val="0"/>
              <w:autoSpaceDN w:val="0"/>
              <w:adjustRightInd w:val="0"/>
              <w:snapToGrid w:val="0"/>
              <w:spacing w:before="40" w:after="54" w:line="240" w:lineRule="auto"/>
              <w:contextualSpacing/>
              <w:jc w:val="both"/>
              <w:rPr>
                <w:rFonts w:ascii="Arial" w:hAnsi="Arial" w:cs="Arial"/>
                <w:sz w:val="18"/>
                <w:szCs w:val="18"/>
              </w:rPr>
            </w:pPr>
            <w:r w:rsidRPr="00870A61">
              <w:rPr>
                <w:rFonts w:ascii="Arial" w:hAnsi="Arial" w:cs="Arial"/>
                <w:bCs/>
                <w:sz w:val="18"/>
                <w:szCs w:val="18"/>
                <w:shd w:val="clear" w:color="auto" w:fill="FFFFFF"/>
              </w:rPr>
              <w:t>GPECMBGD-PROCU32YDWAFPA-UCJ18-60500-PU0074</w:t>
            </w:r>
          </w:p>
        </w:tc>
      </w:tr>
      <w:tr w:rsidR="00CF70D0" w:rsidRPr="00D151E6" w14:paraId="3C7F3880" w14:textId="77777777" w:rsidTr="008D64BB">
        <w:tblPrEx>
          <w:tblCellMar>
            <w:left w:w="148" w:type="dxa"/>
            <w:right w:w="148" w:type="dxa"/>
          </w:tblCellMar>
        </w:tblPrEx>
        <w:tc>
          <w:tcPr>
            <w:tcW w:w="10530" w:type="dxa"/>
            <w:gridSpan w:val="2"/>
            <w:tcBorders>
              <w:top w:val="single" w:sz="6" w:space="0" w:color="auto"/>
              <w:left w:val="double" w:sz="6" w:space="0" w:color="auto"/>
              <w:bottom w:val="single" w:sz="6" w:space="0" w:color="auto"/>
              <w:right w:val="double" w:sz="6" w:space="0" w:color="auto"/>
            </w:tcBorders>
            <w:shd w:val="clear" w:color="auto" w:fill="auto"/>
          </w:tcPr>
          <w:p w14:paraId="33B38A9E" w14:textId="77777777" w:rsidR="00CF70D0" w:rsidRPr="00CF70D0" w:rsidRDefault="00CF70D0" w:rsidP="00CF70D0">
            <w:pPr>
              <w:suppressAutoHyphens/>
              <w:autoSpaceDE w:val="0"/>
              <w:autoSpaceDN w:val="0"/>
              <w:adjustRightInd w:val="0"/>
              <w:snapToGrid w:val="0"/>
              <w:spacing w:before="40" w:after="54" w:line="240" w:lineRule="auto"/>
              <w:contextualSpacing/>
              <w:jc w:val="center"/>
              <w:rPr>
                <w:rFonts w:ascii="Arial" w:hAnsi="Arial" w:cs="Arial"/>
                <w:b/>
                <w:bCs/>
                <w:szCs w:val="18"/>
                <w:u w:val="single"/>
                <w:shd w:val="clear" w:color="auto" w:fill="FFFFFF"/>
              </w:rPr>
            </w:pPr>
            <w:r w:rsidRPr="00CF70D0">
              <w:rPr>
                <w:rFonts w:ascii="Arial" w:hAnsi="Arial" w:cs="Arial"/>
                <w:b/>
                <w:szCs w:val="18"/>
                <w:u w:val="single"/>
              </w:rPr>
              <w:t>Application Instruction</w:t>
            </w:r>
            <w:r w:rsidRPr="00CF70D0">
              <w:rPr>
                <w:rFonts w:ascii="Arial" w:hAnsi="Arial" w:cs="Arial"/>
                <w:b/>
                <w:bCs/>
                <w:szCs w:val="18"/>
                <w:u w:val="single"/>
                <w:shd w:val="clear" w:color="auto" w:fill="FFFFFF"/>
              </w:rPr>
              <w:t xml:space="preserve"> </w:t>
            </w:r>
          </w:p>
          <w:p w14:paraId="7D7803C1" w14:textId="77777777" w:rsidR="00CF70D0" w:rsidRDefault="00CF70D0" w:rsidP="00CF70D0">
            <w:pPr>
              <w:suppressAutoHyphens/>
              <w:autoSpaceDE w:val="0"/>
              <w:autoSpaceDN w:val="0"/>
              <w:adjustRightInd w:val="0"/>
              <w:snapToGrid w:val="0"/>
              <w:spacing w:before="40" w:after="54" w:line="240" w:lineRule="auto"/>
              <w:contextualSpacing/>
              <w:jc w:val="center"/>
              <w:rPr>
                <w:rFonts w:ascii="Arial" w:hAnsi="Arial" w:cs="Arial"/>
                <w:bCs/>
                <w:sz w:val="18"/>
                <w:szCs w:val="18"/>
                <w:shd w:val="clear" w:color="auto" w:fill="FFFFFF"/>
              </w:rPr>
            </w:pPr>
          </w:p>
          <w:p w14:paraId="19C1108D" w14:textId="09D9A412" w:rsidR="00CF70D0" w:rsidRPr="00033EFA" w:rsidRDefault="00CF70D0" w:rsidP="00CF70D0">
            <w:pPr>
              <w:suppressAutoHyphens/>
              <w:autoSpaceDE w:val="0"/>
              <w:autoSpaceDN w:val="0"/>
              <w:adjustRightInd w:val="0"/>
              <w:snapToGrid w:val="0"/>
              <w:spacing w:before="40" w:after="54" w:line="240" w:lineRule="auto"/>
              <w:contextualSpacing/>
              <w:jc w:val="center"/>
              <w:rPr>
                <w:rFonts w:ascii="Arial" w:hAnsi="Arial" w:cs="Arial"/>
                <w:bCs/>
                <w:sz w:val="18"/>
                <w:szCs w:val="18"/>
                <w:shd w:val="clear" w:color="auto" w:fill="FFFFFF"/>
              </w:rPr>
            </w:pPr>
            <w:r w:rsidRPr="00033EFA">
              <w:rPr>
                <w:rFonts w:ascii="Arial" w:hAnsi="Arial" w:cs="Arial"/>
                <w:bCs/>
                <w:sz w:val="18"/>
                <w:szCs w:val="18"/>
                <w:shd w:val="clear" w:color="auto" w:fill="FFFFFF"/>
              </w:rPr>
              <w:t>Applicants with the required qualifications and experience stated above (required expertise, qualifications and competencies, including language requirements) should submit a copy of curriculum vitae (CV) with a cover letter.</w:t>
            </w:r>
          </w:p>
          <w:p w14:paraId="1EA4C020" w14:textId="77777777" w:rsidR="00CF70D0" w:rsidRPr="00033EFA" w:rsidRDefault="00CF70D0" w:rsidP="00CF70D0">
            <w:pPr>
              <w:suppressAutoHyphens/>
              <w:autoSpaceDE w:val="0"/>
              <w:autoSpaceDN w:val="0"/>
              <w:adjustRightInd w:val="0"/>
              <w:snapToGrid w:val="0"/>
              <w:spacing w:before="40" w:after="54" w:line="240" w:lineRule="auto"/>
              <w:contextualSpacing/>
              <w:jc w:val="center"/>
              <w:rPr>
                <w:rFonts w:ascii="Arial" w:hAnsi="Arial" w:cs="Arial"/>
                <w:bCs/>
                <w:sz w:val="18"/>
                <w:szCs w:val="18"/>
                <w:shd w:val="clear" w:color="auto" w:fill="FFFFFF"/>
              </w:rPr>
            </w:pPr>
          </w:p>
          <w:p w14:paraId="316B495E" w14:textId="5940E6AB" w:rsidR="00CF70D0" w:rsidRPr="00033EFA" w:rsidRDefault="00CF70D0" w:rsidP="00CF70D0">
            <w:pPr>
              <w:suppressAutoHyphens/>
              <w:autoSpaceDE w:val="0"/>
              <w:autoSpaceDN w:val="0"/>
              <w:adjustRightInd w:val="0"/>
              <w:snapToGrid w:val="0"/>
              <w:spacing w:before="40" w:after="54" w:line="240" w:lineRule="auto"/>
              <w:contextualSpacing/>
              <w:jc w:val="center"/>
              <w:rPr>
                <w:rFonts w:ascii="Arial" w:hAnsi="Arial" w:cs="Arial"/>
                <w:bCs/>
                <w:sz w:val="18"/>
                <w:szCs w:val="18"/>
                <w:shd w:val="clear" w:color="auto" w:fill="FFFFFF"/>
              </w:rPr>
            </w:pPr>
            <w:r w:rsidRPr="00033EFA">
              <w:rPr>
                <w:rFonts w:ascii="Arial" w:hAnsi="Arial" w:cs="Arial"/>
                <w:bCs/>
                <w:sz w:val="18"/>
                <w:szCs w:val="18"/>
                <w:shd w:val="clear" w:color="auto" w:fill="FFFFFF"/>
              </w:rPr>
              <w:t xml:space="preserve">Please send your application electronically to dedicated email addresses of: unfpabangladesh@unfpa.org and </w:t>
            </w:r>
            <w:r>
              <w:rPr>
                <w:rFonts w:ascii="Arial" w:hAnsi="Arial" w:cs="Arial"/>
                <w:bCs/>
                <w:sz w:val="18"/>
                <w:szCs w:val="18"/>
                <w:shd w:val="clear" w:color="auto" w:fill="FFFFFF"/>
              </w:rPr>
              <w:t>radas</w:t>
            </w:r>
            <w:r w:rsidRPr="00033EFA">
              <w:rPr>
                <w:rFonts w:ascii="Arial" w:hAnsi="Arial" w:cs="Arial"/>
                <w:bCs/>
                <w:sz w:val="18"/>
                <w:szCs w:val="18"/>
                <w:shd w:val="clear" w:color="auto" w:fill="FFFFFF"/>
              </w:rPr>
              <w:t>@unfpa.org</w:t>
            </w:r>
          </w:p>
          <w:p w14:paraId="7BEA6865" w14:textId="77777777" w:rsidR="00CF70D0" w:rsidRPr="00033EFA" w:rsidRDefault="00CF70D0" w:rsidP="00CF70D0">
            <w:pPr>
              <w:suppressAutoHyphens/>
              <w:autoSpaceDE w:val="0"/>
              <w:autoSpaceDN w:val="0"/>
              <w:adjustRightInd w:val="0"/>
              <w:snapToGrid w:val="0"/>
              <w:spacing w:before="40" w:after="54" w:line="240" w:lineRule="auto"/>
              <w:contextualSpacing/>
              <w:jc w:val="center"/>
              <w:rPr>
                <w:rFonts w:ascii="Arial" w:hAnsi="Arial" w:cs="Arial"/>
                <w:bCs/>
                <w:sz w:val="18"/>
                <w:szCs w:val="18"/>
                <w:shd w:val="clear" w:color="auto" w:fill="FFFFFF"/>
              </w:rPr>
            </w:pPr>
          </w:p>
          <w:p w14:paraId="6AB3F54E" w14:textId="4BC49937" w:rsidR="00CF70D0" w:rsidRDefault="00CF70D0" w:rsidP="00CF70D0">
            <w:pPr>
              <w:suppressAutoHyphens/>
              <w:autoSpaceDE w:val="0"/>
              <w:autoSpaceDN w:val="0"/>
              <w:adjustRightInd w:val="0"/>
              <w:snapToGrid w:val="0"/>
              <w:spacing w:before="40" w:after="54" w:line="240" w:lineRule="auto"/>
              <w:contextualSpacing/>
              <w:jc w:val="center"/>
              <w:rPr>
                <w:rFonts w:ascii="Arial" w:hAnsi="Arial" w:cs="Arial"/>
                <w:bCs/>
                <w:sz w:val="18"/>
                <w:szCs w:val="18"/>
                <w:shd w:val="clear" w:color="auto" w:fill="FFFFFF"/>
              </w:rPr>
            </w:pPr>
            <w:r w:rsidRPr="00033EFA">
              <w:rPr>
                <w:rFonts w:ascii="Arial" w:hAnsi="Arial" w:cs="Arial"/>
                <w:bCs/>
                <w:sz w:val="18"/>
                <w:szCs w:val="18"/>
                <w:shd w:val="clear" w:color="auto" w:fill="FFFFFF"/>
              </w:rPr>
              <w:t>Note: Only those candidates who meet all qualifications and experience will be contacted for further consideration.</w:t>
            </w:r>
          </w:p>
          <w:p w14:paraId="468812AB" w14:textId="77777777" w:rsidR="00CF70D0" w:rsidRPr="00033EFA" w:rsidRDefault="00CF70D0" w:rsidP="00CF70D0">
            <w:pPr>
              <w:suppressAutoHyphens/>
              <w:autoSpaceDE w:val="0"/>
              <w:autoSpaceDN w:val="0"/>
              <w:adjustRightInd w:val="0"/>
              <w:snapToGrid w:val="0"/>
              <w:spacing w:before="40" w:after="54" w:line="240" w:lineRule="auto"/>
              <w:contextualSpacing/>
              <w:jc w:val="center"/>
              <w:rPr>
                <w:rFonts w:ascii="Arial" w:hAnsi="Arial" w:cs="Arial"/>
                <w:bCs/>
                <w:sz w:val="18"/>
                <w:szCs w:val="18"/>
                <w:shd w:val="clear" w:color="auto" w:fill="FFFFFF"/>
              </w:rPr>
            </w:pPr>
          </w:p>
          <w:p w14:paraId="14D6B30A" w14:textId="5036B669" w:rsidR="00CF70D0" w:rsidRPr="00033EFA" w:rsidRDefault="00CF70D0" w:rsidP="00CF70D0">
            <w:pPr>
              <w:suppressAutoHyphens/>
              <w:autoSpaceDE w:val="0"/>
              <w:autoSpaceDN w:val="0"/>
              <w:adjustRightInd w:val="0"/>
              <w:snapToGrid w:val="0"/>
              <w:spacing w:before="40" w:after="54" w:line="240" w:lineRule="auto"/>
              <w:contextualSpacing/>
              <w:jc w:val="center"/>
              <w:rPr>
                <w:rFonts w:ascii="Arial" w:hAnsi="Arial" w:cs="Arial"/>
                <w:bCs/>
                <w:sz w:val="18"/>
                <w:szCs w:val="18"/>
                <w:shd w:val="clear" w:color="auto" w:fill="FFFFFF"/>
              </w:rPr>
            </w:pPr>
            <w:r w:rsidRPr="00033EFA">
              <w:rPr>
                <w:rFonts w:ascii="Arial" w:hAnsi="Arial" w:cs="Arial"/>
                <w:bCs/>
                <w:sz w:val="18"/>
                <w:szCs w:val="18"/>
                <w:shd w:val="clear" w:color="auto" w:fill="FFFFFF"/>
              </w:rPr>
              <w:t>Female candidates are encouraged to apply.</w:t>
            </w:r>
          </w:p>
          <w:p w14:paraId="717B6EF6" w14:textId="77777777" w:rsidR="00CF70D0" w:rsidRDefault="00CF70D0" w:rsidP="00CF70D0">
            <w:pPr>
              <w:suppressAutoHyphens/>
              <w:autoSpaceDE w:val="0"/>
              <w:autoSpaceDN w:val="0"/>
              <w:adjustRightInd w:val="0"/>
              <w:snapToGrid w:val="0"/>
              <w:spacing w:before="40" w:after="54" w:line="240" w:lineRule="auto"/>
              <w:contextualSpacing/>
              <w:jc w:val="center"/>
              <w:rPr>
                <w:rFonts w:ascii="Arial" w:hAnsi="Arial" w:cs="Arial"/>
                <w:bCs/>
                <w:sz w:val="18"/>
                <w:szCs w:val="18"/>
                <w:shd w:val="clear" w:color="auto" w:fill="FFFFFF"/>
              </w:rPr>
            </w:pPr>
          </w:p>
          <w:p w14:paraId="52204EE3" w14:textId="0678CF4A" w:rsidR="00CF70D0" w:rsidRPr="00870A61" w:rsidRDefault="00CF70D0" w:rsidP="00CF70D0">
            <w:pPr>
              <w:suppressAutoHyphens/>
              <w:autoSpaceDE w:val="0"/>
              <w:autoSpaceDN w:val="0"/>
              <w:adjustRightInd w:val="0"/>
              <w:snapToGrid w:val="0"/>
              <w:spacing w:before="40" w:after="54" w:line="240" w:lineRule="auto"/>
              <w:contextualSpacing/>
              <w:jc w:val="center"/>
              <w:rPr>
                <w:rFonts w:ascii="Arial" w:hAnsi="Arial" w:cs="Arial"/>
                <w:bCs/>
                <w:sz w:val="18"/>
                <w:szCs w:val="18"/>
                <w:shd w:val="clear" w:color="auto" w:fill="FFFFFF"/>
              </w:rPr>
            </w:pPr>
            <w:r w:rsidRPr="00033EFA">
              <w:rPr>
                <w:rFonts w:ascii="Arial" w:hAnsi="Arial" w:cs="Arial"/>
                <w:bCs/>
                <w:sz w:val="18"/>
                <w:szCs w:val="18"/>
                <w:shd w:val="clear" w:color="auto" w:fill="FFFFFF"/>
              </w:rPr>
              <w:t xml:space="preserve">The application deadline is </w:t>
            </w:r>
            <w:r>
              <w:rPr>
                <w:rFonts w:ascii="Arial" w:hAnsi="Arial" w:cs="Arial"/>
                <w:bCs/>
                <w:sz w:val="18"/>
                <w:szCs w:val="18"/>
                <w:shd w:val="clear" w:color="auto" w:fill="FFFFFF"/>
              </w:rPr>
              <w:t>15 August</w:t>
            </w:r>
            <w:r w:rsidRPr="00033EFA">
              <w:rPr>
                <w:rFonts w:ascii="Arial" w:hAnsi="Arial" w:cs="Arial"/>
                <w:bCs/>
                <w:sz w:val="18"/>
                <w:szCs w:val="18"/>
                <w:shd w:val="clear" w:color="auto" w:fill="FFFFFF"/>
              </w:rPr>
              <w:t xml:space="preserve"> 2021.</w:t>
            </w:r>
          </w:p>
        </w:tc>
      </w:tr>
      <w:tr w:rsidR="00D25555" w:rsidRPr="00D151E6" w14:paraId="26596785" w14:textId="77777777" w:rsidTr="0025249A">
        <w:tblPrEx>
          <w:tblCellMar>
            <w:left w:w="148" w:type="dxa"/>
            <w:right w:w="148" w:type="dxa"/>
          </w:tblCellMar>
        </w:tblPrEx>
        <w:trPr>
          <w:trHeight w:val="7110"/>
        </w:trPr>
        <w:tc>
          <w:tcPr>
            <w:tcW w:w="10530" w:type="dxa"/>
            <w:gridSpan w:val="2"/>
            <w:tcBorders>
              <w:top w:val="single" w:sz="4" w:space="0" w:color="auto"/>
              <w:left w:val="double" w:sz="6" w:space="0" w:color="auto"/>
              <w:bottom w:val="single" w:sz="4" w:space="0" w:color="auto"/>
              <w:right w:val="double" w:sz="6" w:space="0" w:color="auto"/>
            </w:tcBorders>
            <w:shd w:val="clear" w:color="auto" w:fill="auto"/>
          </w:tcPr>
          <w:p w14:paraId="25E1F178" w14:textId="202B9360" w:rsidR="00CC1EC2" w:rsidRPr="00870A61" w:rsidRDefault="00CC1EC2" w:rsidP="00CC1EC2">
            <w:pPr>
              <w:tabs>
                <w:tab w:val="left" w:pos="-720"/>
              </w:tabs>
              <w:suppressAutoHyphens/>
              <w:rPr>
                <w:rFonts w:ascii="Arial" w:hAnsi="Arial" w:cs="Arial"/>
                <w:b/>
                <w:sz w:val="18"/>
                <w:szCs w:val="18"/>
              </w:rPr>
            </w:pPr>
            <w:r w:rsidRPr="00870A61">
              <w:rPr>
                <w:rFonts w:ascii="Arial" w:hAnsi="Arial" w:cs="Arial"/>
                <w:b/>
                <w:sz w:val="18"/>
                <w:szCs w:val="18"/>
              </w:rPr>
              <w:t xml:space="preserve">Name and Signature of Requesting Officer in Hiring Office:  </w:t>
            </w:r>
          </w:p>
          <w:p w14:paraId="67F95C70" w14:textId="77777777" w:rsidR="007F157E" w:rsidRPr="00870A61" w:rsidRDefault="007F157E" w:rsidP="00CC1EC2">
            <w:pPr>
              <w:tabs>
                <w:tab w:val="left" w:pos="-720"/>
              </w:tabs>
              <w:suppressAutoHyphens/>
              <w:rPr>
                <w:rFonts w:ascii="Arial" w:hAnsi="Arial" w:cs="Arial"/>
                <w:sz w:val="18"/>
                <w:szCs w:val="18"/>
              </w:rPr>
            </w:pPr>
            <w:r w:rsidRPr="00870A61">
              <w:rPr>
                <w:rFonts w:ascii="Arial" w:hAnsi="Arial" w:cs="Arial"/>
                <w:noProof/>
                <w:sz w:val="18"/>
                <w:szCs w:val="18"/>
              </w:rPr>
              <w:drawing>
                <wp:inline distT="0" distB="0" distL="0" distR="0" wp14:anchorId="13B88D31" wp14:editId="2A0D4687">
                  <wp:extent cx="819234" cy="350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58" cy="401048"/>
                          </a:xfrm>
                          <a:prstGeom prst="rect">
                            <a:avLst/>
                          </a:prstGeom>
                          <a:noFill/>
                          <a:ln>
                            <a:noFill/>
                          </a:ln>
                        </pic:spPr>
                      </pic:pic>
                    </a:graphicData>
                  </a:graphic>
                </wp:inline>
              </w:drawing>
            </w:r>
          </w:p>
          <w:p w14:paraId="645C1857" w14:textId="77777777" w:rsidR="00CC1EC2" w:rsidRPr="00870A61" w:rsidRDefault="00F22964" w:rsidP="00CC1EC2">
            <w:pPr>
              <w:tabs>
                <w:tab w:val="left" w:pos="-720"/>
              </w:tabs>
              <w:suppressAutoHyphens/>
              <w:rPr>
                <w:rFonts w:ascii="Arial" w:hAnsi="Arial" w:cs="Arial"/>
                <w:sz w:val="18"/>
                <w:szCs w:val="18"/>
              </w:rPr>
            </w:pPr>
            <w:r w:rsidRPr="00870A61">
              <w:rPr>
                <w:rFonts w:ascii="Arial" w:hAnsi="Arial" w:cs="Arial"/>
                <w:sz w:val="18"/>
                <w:szCs w:val="18"/>
              </w:rPr>
              <w:t>liza Azyei, Programme Specialist – Adolescent and Youth.</w:t>
            </w:r>
            <w:bookmarkStart w:id="0" w:name="_GoBack"/>
            <w:bookmarkEnd w:id="0"/>
          </w:p>
          <w:p w14:paraId="3C1EB1C6" w14:textId="77777777" w:rsidR="007F157E" w:rsidRPr="00870A61" w:rsidRDefault="00CC1EC2" w:rsidP="00CC1EC2">
            <w:pPr>
              <w:tabs>
                <w:tab w:val="left" w:pos="-720"/>
              </w:tabs>
              <w:suppressAutoHyphens/>
              <w:rPr>
                <w:rFonts w:ascii="Arial" w:hAnsi="Arial" w:cs="Arial"/>
                <w:sz w:val="18"/>
                <w:szCs w:val="18"/>
              </w:rPr>
            </w:pPr>
            <w:r w:rsidRPr="00870A61">
              <w:rPr>
                <w:rFonts w:ascii="Arial" w:hAnsi="Arial" w:cs="Arial"/>
                <w:sz w:val="18"/>
                <w:szCs w:val="18"/>
              </w:rPr>
              <w:t xml:space="preserve">Date: </w:t>
            </w:r>
            <w:r w:rsidR="007F157E" w:rsidRPr="00870A61">
              <w:rPr>
                <w:rFonts w:ascii="Arial" w:hAnsi="Arial" w:cs="Arial"/>
                <w:sz w:val="18"/>
                <w:szCs w:val="18"/>
              </w:rPr>
              <w:t>July 11, 2021</w:t>
            </w:r>
          </w:p>
          <w:p w14:paraId="0096CF8D" w14:textId="77777777" w:rsidR="00CC1EC2" w:rsidRPr="00870A61" w:rsidRDefault="00CC1EC2" w:rsidP="00CC1EC2">
            <w:pPr>
              <w:tabs>
                <w:tab w:val="left" w:pos="-720"/>
              </w:tabs>
              <w:suppressAutoHyphens/>
              <w:rPr>
                <w:rFonts w:ascii="Arial" w:hAnsi="Arial" w:cs="Arial"/>
                <w:sz w:val="18"/>
                <w:szCs w:val="18"/>
              </w:rPr>
            </w:pPr>
          </w:p>
          <w:p w14:paraId="34A506CD" w14:textId="77777777" w:rsidR="00CC1EC2" w:rsidRPr="00870A61" w:rsidRDefault="00CC1EC2" w:rsidP="00CC1EC2">
            <w:pPr>
              <w:tabs>
                <w:tab w:val="left" w:pos="-720"/>
              </w:tabs>
              <w:suppressAutoHyphens/>
              <w:rPr>
                <w:rFonts w:ascii="Arial" w:hAnsi="Arial" w:cs="Arial"/>
                <w:b/>
                <w:sz w:val="18"/>
                <w:szCs w:val="18"/>
              </w:rPr>
            </w:pPr>
            <w:r w:rsidRPr="00870A61">
              <w:rPr>
                <w:rFonts w:ascii="Arial" w:hAnsi="Arial" w:cs="Arial"/>
                <w:b/>
                <w:sz w:val="18"/>
                <w:szCs w:val="18"/>
              </w:rPr>
              <w:t xml:space="preserve">Name and Signature of Clearing Officer in Hiring Office:  </w:t>
            </w:r>
          </w:p>
          <w:p w14:paraId="3A02B141" w14:textId="77777777" w:rsidR="00AC17FF" w:rsidRPr="00870A61" w:rsidRDefault="00660E05" w:rsidP="00CC1EC2">
            <w:pPr>
              <w:tabs>
                <w:tab w:val="left" w:pos="-720"/>
              </w:tabs>
              <w:suppressAutoHyphens/>
              <w:rPr>
                <w:rFonts w:ascii="Arial" w:hAnsi="Arial" w:cs="Arial"/>
                <w:sz w:val="18"/>
                <w:szCs w:val="18"/>
              </w:rPr>
            </w:pPr>
            <w:r w:rsidRPr="00B958C4">
              <w:rPr>
                <w:rFonts w:ascii="Arial" w:hAnsi="Arial" w:cs="Arial"/>
                <w:noProof/>
                <w:sz w:val="20"/>
                <w:szCs w:val="20"/>
              </w:rPr>
              <w:drawing>
                <wp:inline distT="0" distB="0" distL="0" distR="0" wp14:anchorId="5A576595" wp14:editId="65E0FC56">
                  <wp:extent cx="762000" cy="450850"/>
                  <wp:effectExtent l="0" t="0" r="0" b="6350"/>
                  <wp:docPr id="3" name="Picture 3" descr="YZ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ZB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450850"/>
                          </a:xfrm>
                          <a:prstGeom prst="rect">
                            <a:avLst/>
                          </a:prstGeom>
                          <a:noFill/>
                          <a:ln>
                            <a:noFill/>
                          </a:ln>
                        </pic:spPr>
                      </pic:pic>
                    </a:graphicData>
                  </a:graphic>
                </wp:inline>
              </w:drawing>
            </w:r>
            <w:r w:rsidR="00AC17FF" w:rsidRPr="00870A61">
              <w:rPr>
                <w:rFonts w:ascii="Arial" w:hAnsi="Arial" w:cs="Arial"/>
                <w:sz w:val="18"/>
                <w:szCs w:val="18"/>
              </w:rPr>
              <w:t xml:space="preserve">                     </w:t>
            </w:r>
          </w:p>
          <w:p w14:paraId="1456D43C" w14:textId="77777777" w:rsidR="00CC1EC2" w:rsidRPr="00870A61" w:rsidRDefault="00CC1EC2" w:rsidP="00CC1EC2">
            <w:pPr>
              <w:tabs>
                <w:tab w:val="left" w:pos="-720"/>
              </w:tabs>
              <w:suppressAutoHyphens/>
              <w:rPr>
                <w:rFonts w:ascii="Arial" w:hAnsi="Arial" w:cs="Arial"/>
                <w:sz w:val="18"/>
                <w:szCs w:val="18"/>
              </w:rPr>
            </w:pPr>
            <w:r w:rsidRPr="00870A61">
              <w:rPr>
                <w:rFonts w:ascii="Arial" w:hAnsi="Arial" w:cs="Arial"/>
                <w:sz w:val="18"/>
                <w:szCs w:val="18"/>
              </w:rPr>
              <w:t xml:space="preserve">Yitbarek Zewdie, International Operations Manager </w:t>
            </w:r>
          </w:p>
          <w:p w14:paraId="6218B3D9" w14:textId="77777777" w:rsidR="00CC1EC2" w:rsidRPr="00870A61" w:rsidRDefault="00CC1EC2" w:rsidP="00CC1EC2">
            <w:pPr>
              <w:tabs>
                <w:tab w:val="left" w:pos="-720"/>
              </w:tabs>
              <w:suppressAutoHyphens/>
              <w:rPr>
                <w:rFonts w:ascii="Arial" w:hAnsi="Arial" w:cs="Arial"/>
                <w:sz w:val="18"/>
                <w:szCs w:val="18"/>
              </w:rPr>
            </w:pPr>
            <w:r w:rsidRPr="00870A61">
              <w:rPr>
                <w:rFonts w:ascii="Arial" w:hAnsi="Arial" w:cs="Arial"/>
                <w:sz w:val="18"/>
                <w:szCs w:val="18"/>
              </w:rPr>
              <w:t>Date:</w:t>
            </w:r>
            <w:r w:rsidR="00660E05">
              <w:rPr>
                <w:rFonts w:ascii="Arial" w:hAnsi="Arial" w:cs="Arial"/>
                <w:sz w:val="18"/>
                <w:szCs w:val="18"/>
              </w:rPr>
              <w:t xml:space="preserve"> 11/07/2021</w:t>
            </w:r>
          </w:p>
          <w:p w14:paraId="68B8728E" w14:textId="77777777" w:rsidR="00CC1EC2" w:rsidRPr="00870A61" w:rsidRDefault="00CC1EC2" w:rsidP="00CC1EC2">
            <w:pPr>
              <w:tabs>
                <w:tab w:val="left" w:pos="-720"/>
              </w:tabs>
              <w:suppressAutoHyphens/>
              <w:rPr>
                <w:rFonts w:ascii="Arial" w:hAnsi="Arial" w:cs="Arial"/>
                <w:b/>
                <w:sz w:val="18"/>
                <w:szCs w:val="18"/>
              </w:rPr>
            </w:pPr>
            <w:r w:rsidRPr="00870A61">
              <w:rPr>
                <w:rFonts w:ascii="Arial" w:hAnsi="Arial" w:cs="Arial"/>
                <w:b/>
                <w:sz w:val="18"/>
                <w:szCs w:val="18"/>
              </w:rPr>
              <w:t xml:space="preserve">Name and Signature of Approving Officer in Hiring Office:  </w:t>
            </w:r>
          </w:p>
          <w:p w14:paraId="070FB2EA" w14:textId="2347368D" w:rsidR="007F157E" w:rsidRPr="00870A61" w:rsidRDefault="00A976AC" w:rsidP="00CC1EC2">
            <w:pPr>
              <w:tabs>
                <w:tab w:val="left" w:pos="-720"/>
              </w:tabs>
              <w:suppressAutoHyphens/>
              <w:rPr>
                <w:rFonts w:ascii="Arial" w:hAnsi="Arial" w:cs="Arial"/>
                <w:sz w:val="18"/>
                <w:szCs w:val="18"/>
              </w:rPr>
            </w:pPr>
            <w:r>
              <w:rPr>
                <w:noProof/>
              </w:rPr>
              <w:drawing>
                <wp:anchor distT="0" distB="0" distL="114300" distR="114300" simplePos="0" relativeHeight="251660288" behindDoc="1" locked="0" layoutInCell="1" allowOverlap="1" wp14:anchorId="7E047BD6" wp14:editId="0D0FBEED">
                  <wp:simplePos x="0" y="0"/>
                  <wp:positionH relativeFrom="column">
                    <wp:posOffset>-635</wp:posOffset>
                  </wp:positionH>
                  <wp:positionV relativeFrom="paragraph">
                    <wp:posOffset>245110</wp:posOffset>
                  </wp:positionV>
                  <wp:extent cx="2205990" cy="228600"/>
                  <wp:effectExtent l="0" t="0" r="3810" b="0"/>
                  <wp:wrapThrough wrapText="bothSides">
                    <wp:wrapPolygon edited="0">
                      <wp:start x="0" y="0"/>
                      <wp:lineTo x="0" y="19800"/>
                      <wp:lineTo x="21451" y="19800"/>
                      <wp:lineTo x="2145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6667"/>
                          <a:stretch>
                            <a:fillRect/>
                          </a:stretch>
                        </pic:blipFill>
                        <pic:spPr bwMode="auto">
                          <a:xfrm>
                            <a:off x="0" y="0"/>
                            <a:ext cx="220599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F821E" w14:textId="77777777" w:rsidR="007F157E" w:rsidRPr="00870A61" w:rsidRDefault="007F157E" w:rsidP="00870A61">
            <w:pPr>
              <w:tabs>
                <w:tab w:val="left" w:pos="-720"/>
                <w:tab w:val="left" w:pos="3930"/>
              </w:tabs>
              <w:suppressAutoHyphens/>
              <w:rPr>
                <w:rFonts w:ascii="Arial" w:hAnsi="Arial" w:cs="Arial"/>
                <w:sz w:val="18"/>
                <w:szCs w:val="18"/>
              </w:rPr>
            </w:pPr>
            <w:r w:rsidRPr="00870A61">
              <w:rPr>
                <w:rFonts w:ascii="Arial" w:hAnsi="Arial" w:cs="Arial"/>
                <w:sz w:val="18"/>
                <w:szCs w:val="18"/>
              </w:rPr>
              <w:t>Eiko Narita (Ph.D.), Officer-in-Charge</w:t>
            </w:r>
            <w:r w:rsidRPr="00870A61" w:rsidDel="007F157E">
              <w:rPr>
                <w:rFonts w:ascii="Arial" w:hAnsi="Arial" w:cs="Arial"/>
                <w:sz w:val="18"/>
                <w:szCs w:val="18"/>
              </w:rPr>
              <w:t xml:space="preserve"> </w:t>
            </w:r>
            <w:r w:rsidR="00660E05">
              <w:rPr>
                <w:rFonts w:ascii="Arial" w:hAnsi="Arial" w:cs="Arial"/>
                <w:sz w:val="18"/>
                <w:szCs w:val="18"/>
              </w:rPr>
              <w:tab/>
            </w:r>
          </w:p>
          <w:p w14:paraId="053F7AD7" w14:textId="59B54763" w:rsidR="00CC1EC2" w:rsidRPr="00870A61" w:rsidRDefault="00CC1EC2" w:rsidP="00CC1EC2">
            <w:pPr>
              <w:tabs>
                <w:tab w:val="left" w:pos="-720"/>
              </w:tabs>
              <w:suppressAutoHyphens/>
              <w:rPr>
                <w:rFonts w:ascii="Arial" w:hAnsi="Arial" w:cs="Arial"/>
                <w:sz w:val="18"/>
                <w:szCs w:val="18"/>
              </w:rPr>
            </w:pPr>
            <w:r w:rsidRPr="00870A61">
              <w:rPr>
                <w:rFonts w:ascii="Arial" w:hAnsi="Arial" w:cs="Arial"/>
                <w:sz w:val="18"/>
                <w:szCs w:val="18"/>
              </w:rPr>
              <w:t>Date:</w:t>
            </w:r>
            <w:r w:rsidR="00012F85" w:rsidRPr="00870A61">
              <w:rPr>
                <w:rFonts w:ascii="Arial" w:hAnsi="Arial" w:cs="Arial"/>
                <w:sz w:val="18"/>
                <w:szCs w:val="18"/>
              </w:rPr>
              <w:t xml:space="preserve"> </w:t>
            </w:r>
            <w:r w:rsidR="00A976AC">
              <w:rPr>
                <w:rFonts w:ascii="Arial" w:hAnsi="Arial" w:cs="Arial"/>
                <w:sz w:val="18"/>
                <w:szCs w:val="18"/>
              </w:rPr>
              <w:t>12 Jul 2021</w:t>
            </w:r>
          </w:p>
          <w:p w14:paraId="6F583796" w14:textId="77777777" w:rsidR="001E1FA1" w:rsidRPr="00870A61" w:rsidRDefault="001E1FA1" w:rsidP="008F3863">
            <w:pPr>
              <w:tabs>
                <w:tab w:val="left" w:pos="-720"/>
              </w:tabs>
              <w:suppressAutoHyphens/>
              <w:rPr>
                <w:rFonts w:ascii="Arial" w:hAnsi="Arial" w:cs="Arial"/>
                <w:sz w:val="18"/>
                <w:szCs w:val="18"/>
              </w:rPr>
            </w:pPr>
          </w:p>
        </w:tc>
      </w:tr>
    </w:tbl>
    <w:p w14:paraId="4EE52DE9" w14:textId="77777777" w:rsidR="004F7C5F" w:rsidRPr="00870A61" w:rsidRDefault="004F7C5F" w:rsidP="004F7C5F">
      <w:pPr>
        <w:jc w:val="both"/>
        <w:rPr>
          <w:rFonts w:ascii="Arial" w:hAnsi="Arial" w:cs="Arial"/>
          <w:sz w:val="18"/>
          <w:szCs w:val="18"/>
          <w:lang w:val="en-GB"/>
        </w:rPr>
      </w:pPr>
    </w:p>
    <w:sectPr w:rsidR="004F7C5F" w:rsidRPr="00870A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897E6" w14:textId="77777777" w:rsidR="00D62353" w:rsidRDefault="00D62353" w:rsidP="001E1FA1">
      <w:pPr>
        <w:spacing w:after="0" w:line="240" w:lineRule="auto"/>
      </w:pPr>
      <w:r>
        <w:separator/>
      </w:r>
    </w:p>
  </w:endnote>
  <w:endnote w:type="continuationSeparator" w:id="0">
    <w:p w14:paraId="50548152" w14:textId="77777777" w:rsidR="00D62353" w:rsidRDefault="00D62353" w:rsidP="001E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35AD3" w14:textId="77777777" w:rsidR="00D62353" w:rsidRDefault="00D62353" w:rsidP="001E1FA1">
      <w:pPr>
        <w:spacing w:after="0" w:line="240" w:lineRule="auto"/>
      </w:pPr>
      <w:r>
        <w:separator/>
      </w:r>
    </w:p>
  </w:footnote>
  <w:footnote w:type="continuationSeparator" w:id="0">
    <w:p w14:paraId="10B98AB7" w14:textId="77777777" w:rsidR="00D62353" w:rsidRDefault="00D62353" w:rsidP="001E1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CC9"/>
    <w:multiLevelType w:val="multilevel"/>
    <w:tmpl w:val="B1AA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61504"/>
    <w:multiLevelType w:val="hybridMultilevel"/>
    <w:tmpl w:val="E194747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547706"/>
    <w:multiLevelType w:val="hybridMultilevel"/>
    <w:tmpl w:val="E83CF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97F33"/>
    <w:multiLevelType w:val="hybridMultilevel"/>
    <w:tmpl w:val="52E0D0EE"/>
    <w:lvl w:ilvl="0" w:tplc="D390BFBE">
      <w:start w:val="1"/>
      <w:numFmt w:val="upperLetter"/>
      <w:lvlText w:val="%1)"/>
      <w:lvlJc w:val="left"/>
      <w:pPr>
        <w:ind w:left="720" w:hanging="360"/>
      </w:pPr>
      <w:rPr>
        <w:rFonts w:ascii="Calibri" w:hAnsi="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100E6"/>
    <w:multiLevelType w:val="hybridMultilevel"/>
    <w:tmpl w:val="3FFCF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27245C"/>
    <w:multiLevelType w:val="hybridMultilevel"/>
    <w:tmpl w:val="84C28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2C7FF5"/>
    <w:multiLevelType w:val="hybridMultilevel"/>
    <w:tmpl w:val="3396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26DD6"/>
    <w:multiLevelType w:val="hybridMultilevel"/>
    <w:tmpl w:val="16A8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074B4"/>
    <w:multiLevelType w:val="hybridMultilevel"/>
    <w:tmpl w:val="EC96D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716B78"/>
    <w:multiLevelType w:val="hybridMultilevel"/>
    <w:tmpl w:val="3CB8CB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1E1744"/>
    <w:multiLevelType w:val="hybridMultilevel"/>
    <w:tmpl w:val="90D249D8"/>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8E21B0"/>
    <w:multiLevelType w:val="hybridMultilevel"/>
    <w:tmpl w:val="3B32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93164"/>
    <w:multiLevelType w:val="hybridMultilevel"/>
    <w:tmpl w:val="29E6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824F0"/>
    <w:multiLevelType w:val="hybridMultilevel"/>
    <w:tmpl w:val="656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45D3D"/>
    <w:multiLevelType w:val="hybridMultilevel"/>
    <w:tmpl w:val="218C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887D4B"/>
    <w:multiLevelType w:val="hybridMultilevel"/>
    <w:tmpl w:val="88A4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971F7"/>
    <w:multiLevelType w:val="hybridMultilevel"/>
    <w:tmpl w:val="BC86E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1"/>
  </w:num>
  <w:num w:numId="4">
    <w:abstractNumId w:val="5"/>
  </w:num>
  <w:num w:numId="5">
    <w:abstractNumId w:val="12"/>
  </w:num>
  <w:num w:numId="6">
    <w:abstractNumId w:val="10"/>
  </w:num>
  <w:num w:numId="7">
    <w:abstractNumId w:val="9"/>
  </w:num>
  <w:num w:numId="8">
    <w:abstractNumId w:val="14"/>
  </w:num>
  <w:num w:numId="9">
    <w:abstractNumId w:val="13"/>
  </w:num>
  <w:num w:numId="10">
    <w:abstractNumId w:val="6"/>
  </w:num>
  <w:num w:numId="11">
    <w:abstractNumId w:val="2"/>
  </w:num>
  <w:num w:numId="12">
    <w:abstractNumId w:val="8"/>
  </w:num>
  <w:num w:numId="13">
    <w:abstractNumId w:val="4"/>
  </w:num>
  <w:num w:numId="14">
    <w:abstractNumId w:val="3"/>
  </w:num>
  <w:num w:numId="15">
    <w:abstractNumId w:val="7"/>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2A"/>
    <w:rsid w:val="0000056E"/>
    <w:rsid w:val="0001056C"/>
    <w:rsid w:val="00012F85"/>
    <w:rsid w:val="000209D8"/>
    <w:rsid w:val="00033EFA"/>
    <w:rsid w:val="00044CA7"/>
    <w:rsid w:val="00053962"/>
    <w:rsid w:val="0008188B"/>
    <w:rsid w:val="0008539C"/>
    <w:rsid w:val="000B3D37"/>
    <w:rsid w:val="000E322F"/>
    <w:rsid w:val="000F0D1E"/>
    <w:rsid w:val="000F69E5"/>
    <w:rsid w:val="00103A9C"/>
    <w:rsid w:val="00107AB6"/>
    <w:rsid w:val="001203D3"/>
    <w:rsid w:val="001317D3"/>
    <w:rsid w:val="0013745F"/>
    <w:rsid w:val="00184BF7"/>
    <w:rsid w:val="001B4AD9"/>
    <w:rsid w:val="001D1239"/>
    <w:rsid w:val="001D7A5C"/>
    <w:rsid w:val="001E0648"/>
    <w:rsid w:val="001E1FA1"/>
    <w:rsid w:val="001E401A"/>
    <w:rsid w:val="00212C52"/>
    <w:rsid w:val="00213C36"/>
    <w:rsid w:val="0025249A"/>
    <w:rsid w:val="00255882"/>
    <w:rsid w:val="00260A46"/>
    <w:rsid w:val="0027128C"/>
    <w:rsid w:val="002A30FF"/>
    <w:rsid w:val="002E6DB0"/>
    <w:rsid w:val="002F3E35"/>
    <w:rsid w:val="00312E99"/>
    <w:rsid w:val="00313A2A"/>
    <w:rsid w:val="00313AE9"/>
    <w:rsid w:val="00333F0D"/>
    <w:rsid w:val="0034301B"/>
    <w:rsid w:val="003539B5"/>
    <w:rsid w:val="003703E9"/>
    <w:rsid w:val="00373203"/>
    <w:rsid w:val="00377EBC"/>
    <w:rsid w:val="00380324"/>
    <w:rsid w:val="003808B8"/>
    <w:rsid w:val="00383DBC"/>
    <w:rsid w:val="003A675B"/>
    <w:rsid w:val="003D1A91"/>
    <w:rsid w:val="003E170A"/>
    <w:rsid w:val="003E31F6"/>
    <w:rsid w:val="003E3845"/>
    <w:rsid w:val="003E463F"/>
    <w:rsid w:val="003E4815"/>
    <w:rsid w:val="003E714E"/>
    <w:rsid w:val="003F0CBC"/>
    <w:rsid w:val="003F4CDC"/>
    <w:rsid w:val="0041785E"/>
    <w:rsid w:val="004224E0"/>
    <w:rsid w:val="00427A44"/>
    <w:rsid w:val="00435BFA"/>
    <w:rsid w:val="004516BD"/>
    <w:rsid w:val="00467CF9"/>
    <w:rsid w:val="00467F77"/>
    <w:rsid w:val="004757CD"/>
    <w:rsid w:val="00482B25"/>
    <w:rsid w:val="00491C6B"/>
    <w:rsid w:val="00492583"/>
    <w:rsid w:val="004B6341"/>
    <w:rsid w:val="004C54C8"/>
    <w:rsid w:val="004D467A"/>
    <w:rsid w:val="004E04D4"/>
    <w:rsid w:val="004F3C39"/>
    <w:rsid w:val="004F7C5F"/>
    <w:rsid w:val="00513AC0"/>
    <w:rsid w:val="005243B5"/>
    <w:rsid w:val="0053404F"/>
    <w:rsid w:val="00537BC3"/>
    <w:rsid w:val="005429E7"/>
    <w:rsid w:val="00543299"/>
    <w:rsid w:val="0054716B"/>
    <w:rsid w:val="00562AA7"/>
    <w:rsid w:val="00580616"/>
    <w:rsid w:val="00581997"/>
    <w:rsid w:val="0058333B"/>
    <w:rsid w:val="005A0175"/>
    <w:rsid w:val="005C3AB3"/>
    <w:rsid w:val="005D5E9A"/>
    <w:rsid w:val="005E5A72"/>
    <w:rsid w:val="005F0A2A"/>
    <w:rsid w:val="005F7EEA"/>
    <w:rsid w:val="006065CA"/>
    <w:rsid w:val="006311B9"/>
    <w:rsid w:val="00647732"/>
    <w:rsid w:val="00650ED0"/>
    <w:rsid w:val="00651AAD"/>
    <w:rsid w:val="00660E05"/>
    <w:rsid w:val="00664A3C"/>
    <w:rsid w:val="00686DE4"/>
    <w:rsid w:val="006A0B00"/>
    <w:rsid w:val="006C63F4"/>
    <w:rsid w:val="006D6AD7"/>
    <w:rsid w:val="006E287F"/>
    <w:rsid w:val="006E3B7C"/>
    <w:rsid w:val="006F6E18"/>
    <w:rsid w:val="007002AC"/>
    <w:rsid w:val="00700DFC"/>
    <w:rsid w:val="007065D0"/>
    <w:rsid w:val="0070672F"/>
    <w:rsid w:val="007138D2"/>
    <w:rsid w:val="00714ABB"/>
    <w:rsid w:val="007235F3"/>
    <w:rsid w:val="00725F91"/>
    <w:rsid w:val="007279DB"/>
    <w:rsid w:val="00730884"/>
    <w:rsid w:val="00734ECA"/>
    <w:rsid w:val="0075017C"/>
    <w:rsid w:val="00767FD3"/>
    <w:rsid w:val="007839C5"/>
    <w:rsid w:val="007A7273"/>
    <w:rsid w:val="007B3391"/>
    <w:rsid w:val="007D506F"/>
    <w:rsid w:val="007E03D1"/>
    <w:rsid w:val="007E3C74"/>
    <w:rsid w:val="007F157E"/>
    <w:rsid w:val="008401C7"/>
    <w:rsid w:val="00842384"/>
    <w:rsid w:val="00853105"/>
    <w:rsid w:val="00870A61"/>
    <w:rsid w:val="00881D2A"/>
    <w:rsid w:val="00892721"/>
    <w:rsid w:val="008C2422"/>
    <w:rsid w:val="008D627C"/>
    <w:rsid w:val="008E23E5"/>
    <w:rsid w:val="008F0EBB"/>
    <w:rsid w:val="008F3863"/>
    <w:rsid w:val="008F55E8"/>
    <w:rsid w:val="0090170A"/>
    <w:rsid w:val="00925904"/>
    <w:rsid w:val="009277C2"/>
    <w:rsid w:val="009316A3"/>
    <w:rsid w:val="00974C71"/>
    <w:rsid w:val="009837E4"/>
    <w:rsid w:val="009952EA"/>
    <w:rsid w:val="009A2DA3"/>
    <w:rsid w:val="009A6B6A"/>
    <w:rsid w:val="009D0931"/>
    <w:rsid w:val="009D7497"/>
    <w:rsid w:val="009D7BB7"/>
    <w:rsid w:val="009F1B23"/>
    <w:rsid w:val="009F2DEF"/>
    <w:rsid w:val="009F35F1"/>
    <w:rsid w:val="00A1395D"/>
    <w:rsid w:val="00A27FD9"/>
    <w:rsid w:val="00A31327"/>
    <w:rsid w:val="00A615BF"/>
    <w:rsid w:val="00A7310D"/>
    <w:rsid w:val="00A7463E"/>
    <w:rsid w:val="00A873AA"/>
    <w:rsid w:val="00A976AC"/>
    <w:rsid w:val="00AA1E8D"/>
    <w:rsid w:val="00AA651F"/>
    <w:rsid w:val="00AB183F"/>
    <w:rsid w:val="00AC17FF"/>
    <w:rsid w:val="00AC2A1C"/>
    <w:rsid w:val="00AD0E9F"/>
    <w:rsid w:val="00AD3042"/>
    <w:rsid w:val="00AD3DA4"/>
    <w:rsid w:val="00AF4DF5"/>
    <w:rsid w:val="00AF5D56"/>
    <w:rsid w:val="00B0129C"/>
    <w:rsid w:val="00B04085"/>
    <w:rsid w:val="00B17E26"/>
    <w:rsid w:val="00B31B27"/>
    <w:rsid w:val="00B50742"/>
    <w:rsid w:val="00B60A01"/>
    <w:rsid w:val="00B70E59"/>
    <w:rsid w:val="00B86EF5"/>
    <w:rsid w:val="00BA07D3"/>
    <w:rsid w:val="00BB3027"/>
    <w:rsid w:val="00BB41F2"/>
    <w:rsid w:val="00BD437F"/>
    <w:rsid w:val="00BF0275"/>
    <w:rsid w:val="00BF66CA"/>
    <w:rsid w:val="00C05EFD"/>
    <w:rsid w:val="00C51461"/>
    <w:rsid w:val="00C52552"/>
    <w:rsid w:val="00C64C8B"/>
    <w:rsid w:val="00C70997"/>
    <w:rsid w:val="00C80F64"/>
    <w:rsid w:val="00C92CB0"/>
    <w:rsid w:val="00CA2F57"/>
    <w:rsid w:val="00CA5464"/>
    <w:rsid w:val="00CB02F9"/>
    <w:rsid w:val="00CB15D0"/>
    <w:rsid w:val="00CC1EC2"/>
    <w:rsid w:val="00CC4B2C"/>
    <w:rsid w:val="00CD7165"/>
    <w:rsid w:val="00CE19F7"/>
    <w:rsid w:val="00CE3BCA"/>
    <w:rsid w:val="00CF0FD7"/>
    <w:rsid w:val="00CF70D0"/>
    <w:rsid w:val="00D027DC"/>
    <w:rsid w:val="00D151E6"/>
    <w:rsid w:val="00D25555"/>
    <w:rsid w:val="00D27086"/>
    <w:rsid w:val="00D316A6"/>
    <w:rsid w:val="00D34EFA"/>
    <w:rsid w:val="00D505CF"/>
    <w:rsid w:val="00D614F2"/>
    <w:rsid w:val="00D61B60"/>
    <w:rsid w:val="00D62353"/>
    <w:rsid w:val="00D718E4"/>
    <w:rsid w:val="00D82FC5"/>
    <w:rsid w:val="00D8338B"/>
    <w:rsid w:val="00D83FFE"/>
    <w:rsid w:val="00D86F8A"/>
    <w:rsid w:val="00D94320"/>
    <w:rsid w:val="00D94BB1"/>
    <w:rsid w:val="00DA1892"/>
    <w:rsid w:val="00DB59CD"/>
    <w:rsid w:val="00DE6062"/>
    <w:rsid w:val="00DF5A36"/>
    <w:rsid w:val="00E028F5"/>
    <w:rsid w:val="00E02E67"/>
    <w:rsid w:val="00E4484C"/>
    <w:rsid w:val="00E81150"/>
    <w:rsid w:val="00E85A46"/>
    <w:rsid w:val="00E93366"/>
    <w:rsid w:val="00EA3FF4"/>
    <w:rsid w:val="00EA5056"/>
    <w:rsid w:val="00EB475B"/>
    <w:rsid w:val="00EC67F9"/>
    <w:rsid w:val="00EC72C8"/>
    <w:rsid w:val="00ED3210"/>
    <w:rsid w:val="00ED7363"/>
    <w:rsid w:val="00EF58FD"/>
    <w:rsid w:val="00EF6525"/>
    <w:rsid w:val="00EF777D"/>
    <w:rsid w:val="00F07058"/>
    <w:rsid w:val="00F21CD3"/>
    <w:rsid w:val="00F22964"/>
    <w:rsid w:val="00F34476"/>
    <w:rsid w:val="00F44CAA"/>
    <w:rsid w:val="00F462C2"/>
    <w:rsid w:val="00F65AF9"/>
    <w:rsid w:val="00F778D5"/>
    <w:rsid w:val="00FA2DA0"/>
    <w:rsid w:val="00FB149F"/>
    <w:rsid w:val="00FB50C8"/>
    <w:rsid w:val="00FC2339"/>
    <w:rsid w:val="00FC34C9"/>
    <w:rsid w:val="00FC6B5C"/>
    <w:rsid w:val="00FE5DEB"/>
    <w:rsid w:val="00FF269B"/>
    <w:rsid w:val="00FF38B8"/>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D773"/>
  <w15:docId w15:val="{0A20E018-AEF7-43EA-B793-B78E6F2E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2A30FF"/>
    <w:pPr>
      <w:spacing w:before="120" w:line="240" w:lineRule="exact"/>
    </w:pPr>
    <w:rPr>
      <w:rFonts w:ascii="Verdana" w:eastAsia="Times New Roman" w:hAnsi="Verdana" w:cs="Arial"/>
      <w:sz w:val="20"/>
      <w:szCs w:val="20"/>
    </w:rPr>
  </w:style>
  <w:style w:type="paragraph" w:customStyle="1" w:styleId="Default">
    <w:name w:val="Default"/>
    <w:rsid w:val="002A30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rsid w:val="001E1FA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1E1FA1"/>
    <w:rPr>
      <w:rFonts w:ascii="Times New Roman" w:eastAsia="Times New Roman" w:hAnsi="Times New Roman" w:cs="Times New Roman"/>
      <w:sz w:val="20"/>
      <w:szCs w:val="20"/>
      <w:lang w:val="en-GB"/>
    </w:rPr>
  </w:style>
  <w:style w:type="character" w:styleId="FootnoteReference">
    <w:name w:val="footnote reference"/>
    <w:uiPriority w:val="99"/>
    <w:semiHidden/>
    <w:rsid w:val="001E1FA1"/>
    <w:rPr>
      <w:vertAlign w:val="superscript"/>
    </w:rPr>
  </w:style>
  <w:style w:type="paragraph" w:customStyle="1" w:styleId="CharCharCharCharCharCharChar0">
    <w:name w:val="Char Char Char Char Char Char Char"/>
    <w:basedOn w:val="Normal"/>
    <w:rsid w:val="001E1FA1"/>
    <w:pPr>
      <w:spacing w:before="120" w:line="240" w:lineRule="exact"/>
    </w:pPr>
    <w:rPr>
      <w:rFonts w:ascii="Verdana" w:eastAsia="Times New Roman" w:hAnsi="Verdana" w:cs="Arial"/>
      <w:sz w:val="20"/>
      <w:szCs w:val="20"/>
    </w:rPr>
  </w:style>
  <w:style w:type="character" w:customStyle="1" w:styleId="ColorfulList-Accent1Char">
    <w:name w:val="Colorful List - Accent 1 Char"/>
    <w:aliases w:val="Resume Title Char,Citation List Char,heading 4 Char"/>
    <w:link w:val="ColorfulList-Accent1"/>
    <w:uiPriority w:val="34"/>
    <w:locked/>
    <w:rsid w:val="001E1FA1"/>
    <w:rPr>
      <w:rFonts w:ascii="Calibri" w:eastAsia="Calibri" w:hAnsi="Calibri"/>
      <w:sz w:val="22"/>
      <w:szCs w:val="22"/>
      <w:lang w:val="en-GB"/>
    </w:rPr>
  </w:style>
  <w:style w:type="table" w:styleId="ColorfulList-Accent1">
    <w:name w:val="Colorful List Accent 1"/>
    <w:basedOn w:val="TableNormal"/>
    <w:link w:val="ColorfulList-Accent1Char"/>
    <w:uiPriority w:val="34"/>
    <w:semiHidden/>
    <w:unhideWhenUsed/>
    <w:rsid w:val="001E1FA1"/>
    <w:pPr>
      <w:spacing w:after="0" w:line="240" w:lineRule="auto"/>
    </w:pPr>
    <w:rPr>
      <w:rFonts w:ascii="Calibri" w:eastAsia="Calibri" w:hAnsi="Calibri"/>
      <w:lang w:val="en-GB"/>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3F0CBC"/>
    <w:pPr>
      <w:ind w:left="720"/>
      <w:contextualSpacing/>
    </w:pPr>
  </w:style>
  <w:style w:type="paragraph" w:styleId="BalloonText">
    <w:name w:val="Balloon Text"/>
    <w:basedOn w:val="Normal"/>
    <w:link w:val="BalloonTextChar"/>
    <w:uiPriority w:val="99"/>
    <w:semiHidden/>
    <w:unhideWhenUsed/>
    <w:rsid w:val="0085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105"/>
    <w:rPr>
      <w:rFonts w:ascii="Segoe UI" w:hAnsi="Segoe UI" w:cs="Segoe UI"/>
      <w:sz w:val="18"/>
      <w:szCs w:val="18"/>
    </w:rPr>
  </w:style>
  <w:style w:type="paragraph" w:customStyle="1" w:styleId="Normal1">
    <w:name w:val="Normal1"/>
    <w:rsid w:val="00A31327"/>
    <w:pPr>
      <w:spacing w:after="0" w:line="276" w:lineRule="auto"/>
    </w:pPr>
    <w:rPr>
      <w:rFonts w:ascii="Arial" w:eastAsia="Arial" w:hAnsi="Arial" w:cs="Arial"/>
      <w:color w:val="000000"/>
      <w:lang w:val="en-AU"/>
    </w:rPr>
  </w:style>
  <w:style w:type="paragraph" w:customStyle="1" w:styleId="CharCharCharCharCharCharChar1">
    <w:name w:val="Char Char Char Char Char Char Char"/>
    <w:basedOn w:val="Normal"/>
    <w:rsid w:val="00A31327"/>
    <w:pPr>
      <w:spacing w:before="120" w:line="240" w:lineRule="exact"/>
    </w:pPr>
    <w:rPr>
      <w:rFonts w:ascii="Verdana" w:eastAsia="Times New Roman" w:hAnsi="Verdana" w:cs="Arial"/>
      <w:sz w:val="20"/>
      <w:szCs w:val="20"/>
    </w:rPr>
  </w:style>
  <w:style w:type="character" w:styleId="CommentReference">
    <w:name w:val="annotation reference"/>
    <w:basedOn w:val="DefaultParagraphFont"/>
    <w:uiPriority w:val="99"/>
    <w:semiHidden/>
    <w:unhideWhenUsed/>
    <w:rsid w:val="00A615BF"/>
    <w:rPr>
      <w:sz w:val="16"/>
      <w:szCs w:val="16"/>
    </w:rPr>
  </w:style>
  <w:style w:type="paragraph" w:styleId="CommentText">
    <w:name w:val="annotation text"/>
    <w:basedOn w:val="Normal"/>
    <w:link w:val="CommentTextChar"/>
    <w:uiPriority w:val="99"/>
    <w:semiHidden/>
    <w:unhideWhenUsed/>
    <w:rsid w:val="00A615BF"/>
    <w:pPr>
      <w:spacing w:line="240" w:lineRule="auto"/>
    </w:pPr>
    <w:rPr>
      <w:sz w:val="20"/>
      <w:szCs w:val="20"/>
    </w:rPr>
  </w:style>
  <w:style w:type="character" w:customStyle="1" w:styleId="CommentTextChar">
    <w:name w:val="Comment Text Char"/>
    <w:basedOn w:val="DefaultParagraphFont"/>
    <w:link w:val="CommentText"/>
    <w:uiPriority w:val="99"/>
    <w:semiHidden/>
    <w:rsid w:val="00A615BF"/>
    <w:rPr>
      <w:sz w:val="20"/>
      <w:szCs w:val="20"/>
    </w:rPr>
  </w:style>
  <w:style w:type="paragraph" w:styleId="CommentSubject">
    <w:name w:val="annotation subject"/>
    <w:basedOn w:val="CommentText"/>
    <w:next w:val="CommentText"/>
    <w:link w:val="CommentSubjectChar"/>
    <w:uiPriority w:val="99"/>
    <w:semiHidden/>
    <w:unhideWhenUsed/>
    <w:rsid w:val="00A615BF"/>
    <w:rPr>
      <w:b/>
      <w:bCs/>
    </w:rPr>
  </w:style>
  <w:style w:type="character" w:customStyle="1" w:styleId="CommentSubjectChar">
    <w:name w:val="Comment Subject Char"/>
    <w:basedOn w:val="CommentTextChar"/>
    <w:link w:val="CommentSubject"/>
    <w:uiPriority w:val="99"/>
    <w:semiHidden/>
    <w:rsid w:val="00A615BF"/>
    <w:rPr>
      <w:b/>
      <w:bCs/>
      <w:sz w:val="20"/>
      <w:szCs w:val="20"/>
    </w:rPr>
  </w:style>
  <w:style w:type="paragraph" w:customStyle="1" w:styleId="CharCharCharCharCharCharChar2">
    <w:name w:val="Char Char Char Char Char Char Char"/>
    <w:basedOn w:val="Normal"/>
    <w:rsid w:val="00FC6B5C"/>
    <w:pPr>
      <w:spacing w:before="120" w:line="240" w:lineRule="exact"/>
    </w:pPr>
    <w:rPr>
      <w:rFonts w:ascii="Verdana" w:eastAsia="Times New Roman" w:hAnsi="Verdana" w:cs="Arial"/>
      <w:sz w:val="20"/>
      <w:szCs w:val="20"/>
    </w:rPr>
  </w:style>
  <w:style w:type="paragraph" w:styleId="Header">
    <w:name w:val="header"/>
    <w:basedOn w:val="Normal"/>
    <w:link w:val="HeaderChar"/>
    <w:rsid w:val="008F55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F55E8"/>
    <w:rPr>
      <w:rFonts w:ascii="Times New Roman" w:eastAsia="Times New Roman" w:hAnsi="Times New Roman" w:cs="Times New Roman"/>
      <w:sz w:val="24"/>
      <w:szCs w:val="24"/>
    </w:rPr>
  </w:style>
  <w:style w:type="paragraph" w:customStyle="1" w:styleId="CharCharCharCharCharCharChar3">
    <w:name w:val="Char Char Char Char Char Char Char"/>
    <w:basedOn w:val="Normal"/>
    <w:rsid w:val="00ED3210"/>
    <w:pPr>
      <w:spacing w:before="120" w:line="240" w:lineRule="exact"/>
    </w:pPr>
    <w:rPr>
      <w:rFonts w:ascii="Verdana" w:eastAsia="Times New Roman" w:hAnsi="Verdana" w:cs="Arial"/>
      <w:sz w:val="20"/>
      <w:szCs w:val="20"/>
    </w:rPr>
  </w:style>
  <w:style w:type="paragraph" w:customStyle="1" w:styleId="CharCharCharCharCharCharChar4">
    <w:name w:val="Char Char Char Char Char Char Char"/>
    <w:basedOn w:val="Normal"/>
    <w:rsid w:val="004D467A"/>
    <w:pPr>
      <w:spacing w:before="120" w:line="240" w:lineRule="exact"/>
    </w:pPr>
    <w:rPr>
      <w:rFonts w:ascii="Verdana" w:eastAsia="Times New Roman" w:hAnsi="Verdana" w:cs="Arial"/>
      <w:sz w:val="20"/>
      <w:szCs w:val="20"/>
    </w:rPr>
  </w:style>
  <w:style w:type="paragraph" w:customStyle="1" w:styleId="CharCharCharCharCharCharChar5">
    <w:name w:val="Char Char Char Char Char Char Char"/>
    <w:basedOn w:val="Normal"/>
    <w:rsid w:val="000E322F"/>
    <w:pPr>
      <w:spacing w:before="120" w:line="240" w:lineRule="exact"/>
    </w:pPr>
    <w:rPr>
      <w:rFonts w:ascii="Verdana" w:eastAsia="Times New Roman" w:hAnsi="Verdana" w:cs="Arial"/>
      <w:sz w:val="20"/>
      <w:szCs w:val="20"/>
    </w:rPr>
  </w:style>
  <w:style w:type="paragraph" w:styleId="NormalWeb">
    <w:name w:val="Normal (Web)"/>
    <w:basedOn w:val="Normal"/>
    <w:uiPriority w:val="99"/>
    <w:unhideWhenUsed/>
    <w:rsid w:val="00D255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5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Habibur Rahaman</dc:creator>
  <cp:lastModifiedBy>Samira Kakon</cp:lastModifiedBy>
  <cp:revision>3</cp:revision>
  <cp:lastPrinted>2017-04-02T07:49:00Z</cp:lastPrinted>
  <dcterms:created xsi:type="dcterms:W3CDTF">2021-07-29T04:40:00Z</dcterms:created>
  <dcterms:modified xsi:type="dcterms:W3CDTF">2021-07-29T06:01:00Z</dcterms:modified>
</cp:coreProperties>
</file>